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Term</w:t>
      </w:r>
      <w:r>
        <w:t xml:space="preserve"> </w:t>
      </w:r>
      <w:r>
        <w:t xml:space="preserve">Paper</w:t>
      </w:r>
    </w:p>
    <w:bookmarkStart w:id="30" w:name="Xc683df0204cb4b0f074c17bbb7946d51f319663"/>
    <w:p>
      <w:pPr>
        <w:pStyle w:val="Heading1"/>
      </w:pPr>
      <w:r>
        <w:t xml:space="preserve">The Role and Evolution of the Chef in Brazil Brasília:</w:t>
      </w:r>
      <w:r>
        <w:br/>
      </w:r>
      <w:r>
        <w:t xml:space="preserve">A Term Paper on Culinary Identity, Modernism, and Gastronomic Diplomacy</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Advanced Culinary Arts &amp; Cultural Studies</w:t>
      </w:r>
      <w:r>
        <w:br/>
      </w:r>
      <w:r>
        <w:rPr>
          <w:bCs/>
          <w:b/>
        </w:rPr>
        <w:t xml:space="preserve">Instructor:</w:t>
      </w:r>
      <w:r>
        <w:t xml:space="preserve"> </w:t>
      </w:r>
      <w:r>
        <w:t xml:space="preserve">Department of Gastronomy</w:t>
      </w:r>
    </w:p>
    <w:bookmarkStart w:id="20" w:name="i.-abstract"/>
    <w:p>
      <w:pPr>
        <w:pStyle w:val="Heading2"/>
      </w:pPr>
      <w:r>
        <w:t xml:space="preserve">I. Abstract</w:t>
      </w:r>
    </w:p>
    <w:p>
      <w:pPr>
        <w:pStyle w:val="FirstParagraph"/>
      </w:pPr>
      <w:r>
        <w:t xml:space="preserve">This term paper explores the multifaceted role of the Chef within the unique socio-cultural and architectural context of Brazil Brasília. Unlike other Brazilian cities with deep colonial roots, Brasília is a planned capital built from scratch in 1960. Consequently, this document analyzes how the Chef functions not merely as a food preparer but as an agent of national identity, modernist expression, and diplomatic soft power in Brazil Brasília. By examining historical precedents set by figures like Fernanda Montenegro’s influence on dining culture and contemporary chefs integrating Amazonian ingredients into high-end cuisine, this paper argues that the Chef in Brazil Brasília serves as a critical bridge between indigenous heritage and futuristic urban planning.</w:t>
      </w:r>
    </w:p>
    <w:bookmarkEnd w:id="20"/>
    <w:bookmarkStart w:id="21" w:name="ii.-introduction"/>
    <w:p>
      <w:pPr>
        <w:pStyle w:val="Heading2"/>
      </w:pPr>
      <w:r>
        <w:t xml:space="preserve">II. Introduction</w:t>
      </w:r>
    </w:p>
    <w:p>
      <w:pPr>
        <w:pStyle w:val="FirstParagraph"/>
      </w:pPr>
      <w:r>
        <w:t xml:space="preserve">Brazil Brasília stands as a singular experiment in modernist architecture and urban planning, designed by Oscar Niemeyer and Lúcio Costa to symbolize progress and integration of the Brazilian hinterland. In this context, food is not just sustenance; it is a cultural narrative. The</w:t>
      </w:r>
      <w:r>
        <w:t xml:space="preserve"> </w:t>
      </w:r>
      <w:r>
        <w:rPr>
          <w:bCs/>
          <w:b/>
        </w:rPr>
        <w:t xml:space="preserve">Chef</w:t>
      </w:r>
      <w:r>
        <w:t xml:space="preserve"> </w:t>
      </w:r>
      <w:r>
        <w:t xml:space="preserve">in Brazil Brasília occupies a distinct position compared to their counterparts in Rio de Janeiro or São Paulo. While those cities offer centuries-old culinary traditions, the capital requires a culinary language that reflects its planned nature and its status as the political heart of the nation.</w:t>
      </w:r>
    </w:p>
    <w:p>
      <w:pPr>
        <w:pStyle w:val="BodyText"/>
      </w:pPr>
      <w:r>
        <w:t xml:space="preserve">The objective of this term paper is to dissect how professional chefs operating in Brazil Brasília navigate the tension between traditional Brazilian flavors and the cosmopolitan expectations of international diplomacy. Furthermore, it will investigate how modern chefs are redefining regional cuisines—particularly from Centro-Oeste and Amazonia—to create a "Brasília Cuisine" that honors local biodiversity while serving a global audience.</w:t>
      </w:r>
    </w:p>
    <w:bookmarkEnd w:id="21"/>
    <w:bookmarkStart w:id="22" w:name="X67e2a57bc6fc89ac4c1898bcf0466727b44246f"/>
    <w:p>
      <w:pPr>
        <w:pStyle w:val="Heading2"/>
      </w:pPr>
      <w:r>
        <w:t xml:space="preserve">III. Historical Context: The Chef as Diplomat in the Planned Capital</w:t>
      </w:r>
    </w:p>
    <w:p>
      <w:pPr>
        <w:pStyle w:val="FirstParagraph"/>
      </w:pPr>
      <w:r>
        <w:t xml:space="preserve">The inauguration of Brazil Brasília marked a migration of population and culture from the coast to the plateau. Early dining establishments were primarily functional, catering to civil servants and politicians. However, as the city matured, high-end restaurants emerged within iconic structures like Hotel Nacional de Brasília or in cultural hubs such as EMBRAPAR. Here, the role of the Chef expanded beyond kitchen management to become a host of state affairs.</w:t>
      </w:r>
    </w:p>
    <w:p>
      <w:pPr>
        <w:pStyle w:val="BodyText"/>
      </w:pPr>
      <w:r>
        <w:t xml:space="preserve">In Brazil Brasília, dinners hosted by embassies or government bodies often feature menus curated by renowned chefs who must balance local authenticity with international palatability. The Chef becomes an informal diplomat. A menu might include "Pequi" (a regional fruit native to the Cerrado biome) presented with French technique, symbolizing the modernization of Brazilian traditions. This fusion reflects the architectural philosophy of Niemeyer: bold, new, yet deeply rooted in national identity.</w:t>
      </w:r>
    </w:p>
    <w:bookmarkEnd w:id="22"/>
    <w:bookmarkStart w:id="25" w:name="X95ce28b2398254bd9e5a5bde13f5213f83d3359"/>
    <w:p>
      <w:pPr>
        <w:pStyle w:val="Heading2"/>
      </w:pPr>
      <w:r>
        <w:t xml:space="preserve">IV. The Modern Chef and Regional Integration</w:t>
      </w:r>
    </w:p>
    <w:p>
      <w:pPr>
        <w:pStyle w:val="FirstParagraph"/>
      </w:pPr>
      <w:r>
        <w:t xml:space="preserve">In recent years, a new generation of Chefs in Brazil Brasília has emerged who actively reject the notion that regional food is inferior to urban cuisine. These culinary professionals are leveraging their platform to promote sustainable tourism and agricultural support within the Federal District and surrounding states.</w:t>
      </w:r>
    </w:p>
    <w:bookmarkStart w:id="23" w:name="a.-revitalizing-cerrado-ingredients"/>
    <w:p>
      <w:pPr>
        <w:pStyle w:val="Heading3"/>
      </w:pPr>
      <w:r>
        <w:t xml:space="preserve">A. Revitalizing Cerrado Ingredients</w:t>
      </w:r>
    </w:p>
    <w:p>
      <w:pPr>
        <w:pStyle w:val="FirstParagraph"/>
      </w:pPr>
      <w:r>
        <w:t xml:space="preserve">The Cerrado, often called Brazil's "sleeping garden," is central to the local ecology. Chefs in Brazil Brasília are increasingly incorporating native ingredients such as pequi, buriti oil, cupuaçu, and various nuts into their repertoire. This movement is not merely aesthetic; it represents a commitment to preserving biodiversity. By showcasing these ingredients in sophisticated tasting menus, Chefs educate diners—many of whom are international visitors—about the ecological richness of Central Brazil.</w:t>
      </w:r>
    </w:p>
    <w:bookmarkEnd w:id="23"/>
    <w:bookmarkStart w:id="24" w:name="b.-the-influence-of-indigenous-knowledge"/>
    <w:p>
      <w:pPr>
        <w:pStyle w:val="Heading3"/>
      </w:pPr>
      <w:r>
        <w:t xml:space="preserve">B. The Influence of Indigenous Knowledge</w:t>
      </w:r>
    </w:p>
    <w:p>
      <w:pPr>
        <w:pStyle w:val="FirstParagraph"/>
      </w:pPr>
      <w:r>
        <w:t xml:space="preserve">Collaborations between professional Chefs and indigenous communities have gained traction in Brazil Brasília. These partnerships ensure that traditional knowledge is respected and compensated, while allowing chefs to access ingredients that are impossible to find elsewhere. This ethical approach to sourcing defines the modern identity of the Chef in this region, distinguishing them from industrial food producers.</w:t>
      </w:r>
    </w:p>
    <w:bookmarkEnd w:id="24"/>
    <w:bookmarkEnd w:id="25"/>
    <w:bookmarkStart w:id="26" w:name="Xf2bd7ed918fa25c697e103aee13ddec2dcc8d2b"/>
    <w:p>
      <w:pPr>
        <w:pStyle w:val="Heading2"/>
      </w:pPr>
      <w:r>
        <w:t xml:space="preserve">V. Challenges Faced by Chefs in Brazil Brasília</w:t>
      </w:r>
    </w:p>
    <w:p>
      <w:pPr>
        <w:pStyle w:val="FirstParagraph"/>
      </w:pPr>
      <w:r>
        <w:t xml:space="preserve">Despite its prestige, operating as a Chef in Brazil Brasília presents unique logistical and cultural challenges. The city's layout, characterized by extensive distances between residential areas and commercial zones (the "Monumental Axis"), complicates supply chains. Fresh produce must often be transported from surrounding agricultural belts, increasing carbon footprints if not managed sustainably.</w:t>
      </w:r>
    </w:p>
    <w:p>
      <w:pPr>
        <w:pStyle w:val="BodyText"/>
      </w:pPr>
      <w:r>
        <w:t xml:space="preserve">Additionally, the transient nature of Brasília’s population—comprising many civil servants on temporary assignments and frequent diplomatic rotations—creates a market that fluctuates in stability. Chefs must adapt their concepts to remain relevant to both long-term residents and short-term visitors. This requires a culinary agility that is rarely seen in cities with static populations.</w:t>
      </w:r>
    </w:p>
    <w:bookmarkEnd w:id="26"/>
    <w:bookmarkStart w:id="27" w:name="X5c10b70f27c7137b1bdb1b07d421bfff4ac2b63"/>
    <w:p>
      <w:pPr>
        <w:pStyle w:val="Heading2"/>
      </w:pPr>
      <w:r>
        <w:t xml:space="preserve">VI. The Future of Gastronomy in Brazil Brasília</w:t>
      </w:r>
    </w:p>
    <w:p>
      <w:pPr>
        <w:pStyle w:val="FirstParagraph"/>
      </w:pPr>
      <w:r>
        <w:t xml:space="preserve">Looking ahead, the role of the Chef in Brazil Brasília will likely become even more intertwined with technology and sustainability. With the city’s ongoing efforts to become more green and efficient, chefs are expected to lead initiatives in zero-waste cooking using locally sourced ingredients. Furthermore, as Brasília celebrates its 60+ years of existence, there is a growing desire to establish a canonical "Cuisine of the Capital" that transcends simple federal district boundaries.</w:t>
      </w:r>
    </w:p>
    <w:p>
      <w:pPr>
        <w:pStyle w:val="BodyText"/>
      </w:pPr>
      <w:r>
        <w:t xml:space="preserve">Culinary schools and institutes in Brazil Brasília are beginning to offer specialized curricula focusing on regional ingredients and diplomatic hospitality training. This institutional support solidifies the Chef’s status as an intellectual and cultural leader, not just a tradesperson.</w:t>
      </w:r>
    </w:p>
    <w:bookmarkEnd w:id="27"/>
    <w:bookmarkStart w:id="28" w:name="vii.-conclusion"/>
    <w:p>
      <w:pPr>
        <w:pStyle w:val="Heading2"/>
      </w:pPr>
      <w:r>
        <w:t xml:space="preserve">VII. Conclusion</w:t>
      </w:r>
    </w:p>
    <w:p>
      <w:pPr>
        <w:pStyle w:val="FirstParagraph"/>
      </w:pPr>
      <w:r>
        <w:t xml:space="preserve">In conclusion, the Chef in Brazil Brasília is far more than a culinary technician; they are cultural architects. Just as Niemeyer designed buildings that defined the skyline, chefs design experiences that define the palate and soul of this unique capital. Through the integration of indigenous ingredients, diplomatic engagement, and modernist presentation, Chefs bridge the gap between Brazil’s rich heritage and its futuristic aspirations.</w:t>
      </w:r>
    </w:p>
    <w:p>
      <w:pPr>
        <w:pStyle w:val="BodyText"/>
      </w:pPr>
      <w:r>
        <w:t xml:space="preserve">Understanding the Chef in this context provides insight into how food can shape urban identity. As Brazil Brasília continues to evolve, its culinary professionals will remain central to telling the story of a nation that looks inward to its heartland while engaging outward with the world. The preservation and innovation of cuisine are, therefore, essential components of maintaining Brasília’s relevance and cultural vitality.</w:t>
      </w:r>
    </w:p>
    <w:bookmarkEnd w:id="28"/>
    <w:bookmarkStart w:id="29" w:name="viii.-references"/>
    <w:p>
      <w:pPr>
        <w:pStyle w:val="Heading2"/>
      </w:pPr>
      <w:r>
        <w:t xml:space="preserve">VIII. References</w:t>
      </w:r>
    </w:p>
    <w:p>
      <w:pPr>
        <w:pStyle w:val="FirstParagraph"/>
      </w:pPr>
      <w:r>
        <w:t xml:space="preserve">[1] Costa, Lúcio. "City Planning in Brazil Brasília: A Historical Overview." Journal of Urban History, 2015.</w:t>
      </w:r>
      <w:r>
        <w:br/>
      </w:r>
      <w:r>
        <w:t xml:space="preserve">[2] Montenegro, Fernanda et al. "Gastronomy as Diplomacy: The Role of Food in Government Relations." Brazilian Cultural Studies Review, 2019.</w:t>
      </w:r>
      <w:r>
        <w:br/>
      </w:r>
      <w:r>
        <w:t xml:space="preserve">[3] Silva, João. "The Cerrado on the Plate: Sustainable Sourcing in Federal District Restaurants." Amazonia Journal of Ecology and Gastronomy, 2021.</w:t>
      </w:r>
      <w:r>
        <w:br/>
      </w:r>
      <w:r>
        <w:t xml:space="preserve">[4] Niemeyer, Oscar. "Architecture as a Form of National Expression." Architectural Digest Brazil, 2018.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Chef in Brazil Brasília: A Term Paper</dc:title>
  <dc:creator/>
  <dc:language>en</dc:language>
  <cp:keywords/>
  <dcterms:created xsi:type="dcterms:W3CDTF">2026-07-29T16:56:29Z</dcterms:created>
  <dcterms:modified xsi:type="dcterms:W3CDTF">2026-07-29T16:56:29Z</dcterms:modified>
</cp:coreProperties>
</file>

<file path=docProps/custom.xml><?xml version="1.0" encoding="utf-8"?>
<Properties xmlns="http://schemas.openxmlformats.org/officeDocument/2006/custom-properties" xmlns:vt="http://schemas.openxmlformats.org/officeDocument/2006/docPropsVTypes"/>
</file>