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China</w:t>
      </w:r>
      <w:r>
        <w:t xml:space="preserve"> </w:t>
      </w:r>
      <w:r>
        <w:t xml:space="preserve">Shanghai</w:t>
      </w:r>
    </w:p>
    <w:bookmarkStart w:id="28" w:name="X0bb5b6face8a7529fd6055ecc287f424615e8fc"/>
    <w:p>
      <w:pPr>
        <w:pStyle w:val="Heading1"/>
      </w:pPr>
      <w:r>
        <w:t xml:space="preserve">The Role of the Chef in the Culinary Landscape of China Shanghai</w:t>
      </w:r>
    </w:p>
    <w:p>
      <w:pPr>
        <w:pStyle w:val="FirstParagraph"/>
      </w:pPr>
      <w:r>
        <w:rPr>
          <w:bCs/>
          <w:b/>
        </w:rPr>
        <w:t xml:space="preserve">Date:</w:t>
      </w:r>
      <w:r>
        <w:t xml:space="preserve"> </w:t>
      </w:r>
      <w:r>
        <w:t xml:space="preserve">October 26, 2023</w:t>
      </w:r>
      <w:r>
        <w:br/>
      </w:r>
      <w:r>
        <w:rPr>
          <w:bCs/>
          <w:b/>
        </w:rPr>
        <w:t xml:space="preserve">Degree Program:</w:t>
      </w:r>
      <w:r>
        <w:t xml:space="preserve">Culinary Arts and Management</w:t>
      </w:r>
      <w:r>
        <w:br/>
      </w:r>
    </w:p>
    <w:p>
      <w:pPr>
        <w:pStyle w:val="BodyText"/>
      </w:pPr>
      <w:r>
        <w:t xml:space="preserve">Instructor:</w:t>
      </w:r>
    </w:p>
    <w:bookmarkStart w:id="20" w:name="abstract"/>
    <w:p>
      <w:pPr>
        <w:pStyle w:val="Heading2"/>
      </w:pPr>
      <w:r>
        <w:t xml:space="preserve">Abstract</w:t>
      </w:r>
    </w:p>
    <w:p>
      <w:pPr>
        <w:pStyle w:val="FirstParagraph"/>
      </w:pPr>
      <w:r>
        <w:t xml:space="preserve">This term paper examines the evolving role of the</w:t>
      </w:r>
      <w:r>
        <w:t xml:space="preserve"> </w:t>
      </w:r>
      <w:r>
        <w:rPr>
          <w:bCs/>
          <w:b/>
        </w:rPr>
        <w:t xml:space="preserve">Chef</w:t>
      </w:r>
      <w:r>
        <w:t xml:space="preserve">, with specific emphasis on the dynamic culinary environment of</w:t>
      </w:r>
      <w:r>
        <w:t xml:space="preserve"> </w:t>
      </w:r>
      <w:r>
        <w:rPr>
          <w:bCs/>
          <w:b/>
        </w:rPr>
        <w:t xml:space="preserve">China Shanghai</w:t>
      </w:r>
      <w:r>
        <w:t xml:space="preserve">. As one of China's most cosmopolitan cities, Shanghai serves as a unique intersection where traditional Chinese gastronomy meets international innovation. The paper explores how chefs in this region are not merely cooks, but cultural ambassadors and innovators who navigate complex supply chains, diverse consumer expectations, and a rapidly modernizing economy. By analyzing the historical context of Shanghainese cuisine alongside contemporary trends in fine dining and street food culture, this document highlights the critical importance of mastering both heritage techniques and global standards within</w:t>
      </w:r>
      <w:r>
        <w:t xml:space="preserve"> </w:t>
      </w:r>
      <w:r>
        <w:rPr>
          <w:bCs/>
          <w:b/>
        </w:rPr>
        <w:t xml:space="preserve">China Shanghai</w:t>
      </w:r>
      <w:r>
        <w:t xml:space="preserve">.</w:t>
      </w:r>
    </w:p>
    <w:bookmarkEnd w:id="20"/>
    <w:bookmarkStart w:id="21" w:name="introduction"/>
    <w:p>
      <w:pPr>
        <w:pStyle w:val="Heading2"/>
      </w:pPr>
      <w:r>
        <w:t xml:space="preserve">Introduction</w:t>
      </w:r>
    </w:p>
    <w:p>
      <w:pPr>
        <w:pStyle w:val="FirstParagraph"/>
      </w:pPr>
      <w:r>
        <w:t xml:space="preserve">In the realm of global gastronomy few cities rival the vibrancy and complexity of</w:t>
      </w:r>
      <w:r>
        <w:t xml:space="preserve"> </w:t>
      </w:r>
      <w:r>
        <w:rPr>
          <w:bCs/>
          <w:b/>
        </w:rPr>
        <w:t xml:space="preserve">China Shanghai</w:t>
      </w:r>
      <w:r>
        <w:t xml:space="preserve">. Often described as "The Paris of Asia," this metropolis has transformed into a culinary capital where East meets West. At the heart of this transformation is the figure of the</w:t>
      </w:r>
      <w:r>
        <w:t xml:space="preserve"> </w:t>
      </w:r>
      <w:r>
        <w:rPr>
          <w:bCs/>
          <w:b/>
        </w:rPr>
        <w:t xml:space="preserve">Chef</w:t>
      </w:r>
      <w:r>
        <w:t xml:space="preserve">. Unlike traditional culinary settings where hierarchy might be rigidly defined by age or seniority, the modern</w:t>
      </w:r>
      <w:r>
        <w:t xml:space="preserve"> </w:t>
      </w:r>
      <w:r>
        <w:rPr>
          <w:bCs/>
          <w:b/>
        </w:rPr>
        <w:t xml:space="preserve">China Shanghai</w:t>
      </w:r>
      <w:r>
        <w:t xml:space="preserve"> </w:t>
      </w:r>
      <w:r>
        <w:t xml:space="preserve">dining scene demands chefs who are agile, creative, and deeply knowledgeable about both local ingredients and international techniques. This term paper argues that the successful chef in</w:t>
      </w:r>
      <w:r>
        <w:t xml:space="preserve"> </w:t>
      </w:r>
      <w:r>
        <w:rPr>
          <w:bCs/>
          <w:b/>
        </w:rPr>
        <w:t xml:space="preserve">China Shanghai</w:t>
      </w:r>
      <w:r>
        <w:t xml:space="preserve"> </w:t>
      </w:r>
      <w:r>
        <w:t xml:space="preserve">must possess a dual competency: a deep respect for regional heritage and an open mind toward global culinary trends.</w:t>
      </w:r>
    </w:p>
    <w:bookmarkEnd w:id="21"/>
    <w:bookmarkStart w:id="22" w:name="X81409cb2c3c617505a49f8764b92fa7f89b4405"/>
    <w:p>
      <w:pPr>
        <w:pStyle w:val="Heading2"/>
      </w:pPr>
      <w:r>
        <w:t xml:space="preserve">The Historical Context of Shanghainese Cuisine</w:t>
      </w:r>
    </w:p>
    <w:p>
      <w:pPr>
        <w:pStyle w:val="FirstParagraph"/>
      </w:pPr>
      <w:r>
        <w:t xml:space="preserve">To understand the contemporary role of the</w:t>
      </w:r>
      <w:r>
        <w:t xml:space="preserve"> </w:t>
      </w:r>
      <w:r>
        <w:rPr>
          <w:bCs/>
          <w:b/>
        </w:rPr>
        <w:t xml:space="preserve">Chef</w:t>
      </w:r>
      <w:r>
        <w:t xml:space="preserve">, one must first appreciate the rich historical tapestry of</w:t>
      </w:r>
    </w:p>
    <w:p>
      <w:pPr>
        <w:pStyle w:val="BodyText"/>
      </w:pPr>
      <w:r>
        <w:t xml:space="preserve">China Shanghai. Historically known as Hu cuisine, local dishes such as Hongshao Rou (red-braised pork) and Xiaolongbao (soup dumplings) rely on delicate balance, sweetness, and the freshness of seasonal ingredients. For decades, a chef in this region was primarily expected to uphold these traditions with precision. However, Shanghai’s history as an international port city means its culinary DNA has always contained foreign influences. The modern</w:t>
      </w:r>
      <w:r>
        <w:t xml:space="preserve"> </w:t>
      </w:r>
      <w:r>
        <w:rPr>
          <w:bCs/>
          <w:b/>
        </w:rPr>
        <w:t xml:space="preserve">Chef</w:t>
      </w:r>
      <w:r>
        <w:t xml:space="preserve"> </w:t>
      </w:r>
      <w:r>
        <w:t xml:space="preserve">operating in</w:t>
      </w:r>
      <w:r>
        <w:t xml:space="preserve"> </w:t>
      </w:r>
      <w:r>
        <w:rPr>
          <w:bCs/>
          <w:b/>
        </w:rPr>
        <w:t xml:space="preserve">China Shanghai</w:t>
      </w:r>
      <w:r>
        <w:t xml:space="preserve"> </w:t>
      </w:r>
      <w:r>
        <w:t xml:space="preserve">must understand these historical layers to create authentic yet innovative menus that resonate with locals who value tradition while catering to tourists and expatriates seeking novelty.</w:t>
      </w:r>
    </w:p>
    <w:bookmarkEnd w:id="22"/>
    <w:bookmarkStart w:id="23" w:name="the-chef-as-an-innovator-in-a-global-hub"/>
    <w:p>
      <w:pPr>
        <w:pStyle w:val="Heading2"/>
      </w:pPr>
      <w:r>
        <w:t xml:space="preserve">The Chef as an Innovator in a Global Hub</w:t>
      </w:r>
    </w:p>
    <w:p>
      <w:pPr>
        <w:pStyle w:val="FirstParagraph"/>
      </w:pPr>
      <w:r>
        <w:t xml:space="preserve">In recent years, the dining scene in</w:t>
      </w:r>
      <w:r>
        <w:t xml:space="preserve"> </w:t>
      </w:r>
      <w:r>
        <w:rPr>
          <w:bCs/>
          <w:b/>
        </w:rPr>
        <w:t xml:space="preserve">China Shanghai</w:t>
      </w:r>
      <w:r>
        <w:t xml:space="preserve"> </w:t>
      </w:r>
      <w:r>
        <w:t xml:space="preserve">has exploded with fusion restaurants, molecular gastronomy labs, and high-end steakhouses. Consequently, the role of the</w:t>
      </w:r>
      <w:r>
        <w:t xml:space="preserve"> </w:t>
      </w:r>
      <w:r>
        <w:rPr>
          <w:bCs/>
          <w:b/>
        </w:rPr>
        <w:t xml:space="preserve">Chef</w:t>
      </w:r>
      <w:r>
        <w:t xml:space="preserve"> </w:t>
      </w:r>
      <w:r>
        <w:t xml:space="preserve">has expanded beyond kitchen management to include brand ambassadorship. Chefs are now expected to curate experiences that reflect the sophistication of</w:t>
      </w:r>
    </w:p>
    <w:p>
      <w:pPr>
        <w:pStyle w:val="BodyText"/>
      </w:pPr>
      <w:r>
        <w:t xml:space="preserve">China Shanghai. They must source high-quality local produce while integrating imported specialty items available through the city’s robust import channels. This duality requires chefs to be skilled negotiators and supply chain managers, ensuring consistency in a city where consumer standards are exceptionally high. The</w:t>
      </w:r>
      <w:r>
        <w:t xml:space="preserve"> </w:t>
      </w:r>
      <w:r>
        <w:rPr>
          <w:bCs/>
          <w:b/>
        </w:rPr>
        <w:t xml:space="preserve">Chef</w:t>
      </w:r>
      <w:r>
        <w:t xml:space="preserve"> </w:t>
      </w:r>
      <w:r>
        <w:t xml:space="preserve">is no longer just preparing food; they are crafting narratives that connect diners to the essence of</w:t>
      </w:r>
    </w:p>
    <w:p>
      <w:pPr>
        <w:pStyle w:val="BodyText"/>
      </w:pPr>
      <w:r>
        <w:t xml:space="preserve">China Shanghai.</w:t>
      </w:r>
    </w:p>
    <w:bookmarkEnd w:id="23"/>
    <w:bookmarkStart w:id="24" w:name="sustainability-and-modern-challenges"/>
    <w:p>
      <w:pPr>
        <w:pStyle w:val="Heading2"/>
      </w:pPr>
      <w:r>
        <w:t xml:space="preserve">Sustainability and Modern Challenges</w:t>
      </w:r>
    </w:p>
    <w:p>
      <w:pPr>
        <w:pStyle w:val="FirstParagraph"/>
      </w:pPr>
      <w:r>
        <w:t xml:space="preserve">A significant portion of modern culinary discourse in</w:t>
      </w:r>
    </w:p>
    <w:p>
      <w:pPr>
        <w:pStyle w:val="BodyText"/>
      </w:pPr>
      <w:r>
        <w:t xml:space="preserve">China Shanghai</w:t>
      </w:r>
      <w:r>
        <w:t xml:space="preserve"> </w:t>
      </w:r>
      <w:r>
        <w:t xml:space="preserve">focusses on sustainability. With rapid urbanization comes challenges regarding food waste, ethical sourcing, and environmental impact. The contemporary</w:t>
      </w:r>
      <w:r>
        <w:t xml:space="preserve"> </w:t>
      </w:r>
      <w:r>
        <w:rPr>
          <w:bCs/>
          <w:b/>
        </w:rPr>
        <w:t xml:space="preserve">Chef</w:t>
      </w:r>
      <w:r>
        <w:t xml:space="preserve"> </w:t>
      </w:r>
      <w:r>
        <w:t xml:space="preserve">is increasingly tasked with implementing zero-waste kitchen protocols and promoting plant-based alternatives without sacrificing flavor profiles cherished by local palates. In</w:t>
      </w:r>
    </w:p>
    <w:p>
      <w:pPr>
        <w:pStyle w:val="BodyText"/>
      </w:pPr>
      <w:r>
        <w:t xml:space="preserve">China Shanghai, where health consciousness is rising among the middle class, chefs who can create nutritious yet indulgent dishes gain a competitive edge. This shift underscores the need for culinary education that goes beyond knife skills to include nutritional science and environmental stewardship.</w:t>
      </w:r>
    </w:p>
    <w:bookmarkEnd w:id="24"/>
    <w:bookmarkStart w:id="25" w:name="the-digital-influence-on-culinary-arts"/>
    <w:p>
      <w:pPr>
        <w:pStyle w:val="Heading2"/>
      </w:pPr>
      <w:r>
        <w:t xml:space="preserve">The Digital Influence on Culinary Arts</w:t>
      </w:r>
    </w:p>
    <w:p>
      <w:pPr>
        <w:pStyle w:val="FirstParagraph"/>
      </w:pPr>
      <w:r>
        <w:t xml:space="preserve">Social media plays a pivotal role in shaping dining trends in</w:t>
      </w:r>
    </w:p>
    <w:p>
      <w:pPr>
        <w:pStyle w:val="BodyText"/>
      </w:pPr>
      <w:r>
        <w:t xml:space="preserve">China Shanghai. Platforms like WeChat, Xiaohongshu (Little Red Book), and Douyin (TikTok) allow chefs to reach millions of potential customers instantly. Therefore, the visual presentation of dishes has become paramount. The</w:t>
      </w:r>
      <w:r>
        <w:t xml:space="preserve"> </w:t>
      </w:r>
      <w:r>
        <w:rPr>
          <w:bCs/>
          <w:b/>
        </w:rPr>
        <w:t xml:space="preserve">Chef</w:t>
      </w:r>
      <w:r>
        <w:t xml:space="preserve"> </w:t>
      </w:r>
      <w:r>
        <w:t xml:space="preserve">must collaborate closely with designers and marketing teams to ensure that their creations are "Instagrammable" or shareable on social media without compromising taste. This digital-first approach influences menu development in</w:t>
      </w:r>
    </w:p>
    <w:p>
      <w:pPr>
        <w:pStyle w:val="BodyText"/>
      </w:pPr>
      <w:r>
        <w:t xml:space="preserve">China Shanghai, encouraging chefs to experiment with colors, textures, and interactive dining experiences that capture the attention of a tech-savvy audience.</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Chef</w:t>
      </w:r>
      <w:r>
        <w:t xml:space="preserve"> </w:t>
      </w:r>
      <w:r>
        <w:t xml:space="preserve">in</w:t>
      </w:r>
    </w:p>
    <w:p>
      <w:pPr>
        <w:pStyle w:val="BodyText"/>
      </w:pPr>
      <w:r>
        <w:t xml:space="preserve">China Shanghai</w:t>
      </w:r>
      <w:r>
        <w:t xml:space="preserve"> </w:t>
      </w:r>
      <w:r>
        <w:t xml:space="preserve">would be incomplete without acknowledging the profound cultural and economic forces at play. As a gateway to international trade and culture, Shanghai provides a unique laboratory for culinary innovation. The chefs who thrive here are those who can bridge the gap between tradition and modernity, local heritage and global trends. They serve as custodians of</w:t>
      </w:r>
    </w:p>
    <w:p>
      <w:pPr>
        <w:pStyle w:val="BodyText"/>
      </w:pPr>
      <w:r>
        <w:t xml:space="preserve">China Shanghai</w:t>
      </w:r>
      <w:r>
        <w:t xml:space="preserve"> </w:t>
      </w:r>
      <w:r>
        <w:t xml:space="preserve">culinary identity while pushing its boundaries forward. Ultimately, this term paper affirms that the future of gastronomy in</w:t>
      </w:r>
    </w:p>
    <w:p>
      <w:pPr>
        <w:pStyle w:val="BodyText"/>
      </w:pPr>
      <w:r>
        <w:t xml:space="preserve">China Shanghai</w:t>
      </w:r>
      <w:r>
        <w:t xml:space="preserve"> </w:t>
      </w:r>
      <w:r>
        <w:t xml:space="preserve">relies heavily on the adaptability, creativity, and leadership of its chefs. As the city continues to evolve, so too will the definition of excellence in its kitchens.</w:t>
      </w:r>
    </w:p>
    <w:bookmarkEnd w:id="26"/>
    <w:bookmarkStart w:id="27" w:name="references"/>
    <w:p>
      <w:pPr>
        <w:pStyle w:val="Heading2"/>
      </w:pPr>
      <w:r>
        <w:t xml:space="preserve">References</w:t>
      </w:r>
    </w:p>
    <w:p>
      <w:pPr>
        <w:pStyle w:val="FirstParagraph"/>
      </w:pPr>
      <w:r>
        <w:rPr>
          <w:iCs/>
          <w:i/>
        </w:rPr>
        <w:t xml:space="preserve">(Note: References are illustrative for this academic exercise.)</w:t>
      </w:r>
    </w:p>
    <w:p>
      <w:pPr>
        <w:numPr>
          <w:ilvl w:val="0"/>
          <w:numId w:val="1001"/>
        </w:numPr>
        <w:pStyle w:val="Compact"/>
      </w:pPr>
      <w:r>
        <w:t xml:space="preserve">Jones, M. (2019).</w:t>
      </w:r>
      <w:r>
        <w:t xml:space="preserve"> </w:t>
      </w:r>
      <w:r>
        <w:rPr>
          <w:bCs/>
          <w:b/>
        </w:rPr>
        <w:t xml:space="preserve">Gastronomy and Globalization in East Asia.</w:t>
      </w:r>
      <w:r>
        <w:t xml:space="preserve"> </w:t>
      </w:r>
      <w:r>
        <w:t xml:space="preserve">New York: Academic Press.</w:t>
      </w:r>
    </w:p>
    <w:p>
      <w:pPr>
        <w:numPr>
          <w:ilvl w:val="0"/>
          <w:numId w:val="1001"/>
        </w:numPr>
        <w:pStyle w:val="Compact"/>
      </w:pPr>
      <w:r>
        <w:t xml:space="preserve">Liu, W. (2021). "The Evolution of Hu Cuisine in Modern Shanghai." Journal of Chinese Culinary Studies, 15(3), 45-67.</w:t>
      </w:r>
    </w:p>
    <w:p>
      <w:pPr>
        <w:numPr>
          <w:ilvl w:val="0"/>
          <w:numId w:val="1001"/>
        </w:numPr>
        <w:pStyle w:val="Compact"/>
      </w:pPr>
      <w:r>
        <w:t xml:space="preserve">Zhang, Y., &amp; Smith, R. (2022).</w:t>
      </w:r>
      <w:r>
        <w:t xml:space="preserve"> </w:t>
      </w:r>
      <w:r>
        <w:rPr>
          <w:bCs/>
          <w:b/>
        </w:rPr>
        <w:t xml:space="preserve">Digital Marketing and Food Culture in China.</w:t>
      </w:r>
      <w:r>
        <w:t xml:space="preserve"> </w:t>
      </w:r>
      <w:r>
        <w:t xml:space="preserve">Beijing: Global Economics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Chef in the Culinary Landscape of China Shanghai</dc:title>
  <dc:creator/>
  <dc:language>en</dc:language>
  <cp:keywords/>
  <dcterms:created xsi:type="dcterms:W3CDTF">2026-07-29T05:47:15Z</dcterms:created>
  <dcterms:modified xsi:type="dcterms:W3CDTF">2026-07-29T05:47:15Z</dcterms:modified>
</cp:coreProperties>
</file>

<file path=docProps/custom.xml><?xml version="1.0" encoding="utf-8"?>
<Properties xmlns="http://schemas.openxmlformats.org/officeDocument/2006/custom-properties" xmlns:vt="http://schemas.openxmlformats.org/officeDocument/2006/docPropsVTypes"/>
</file>