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Berlin</w:t>
      </w:r>
    </w:p>
    <w:bookmarkStart w:id="26" w:name="the-culinary-architect"/>
    <w:p>
      <w:pPr>
        <w:pStyle w:val="Heading1"/>
      </w:pPr>
      <w:r>
        <w:t xml:space="preserve">The Culinary Architect</w:t>
      </w:r>
    </w:p>
    <w:p>
      <w:pPr>
        <w:pStyle w:val="FirstParagraph"/>
      </w:pPr>
      <w:r>
        <w:t xml:space="preserve">A Term Paper on the Evolution, Responsibility, and Cultural Impact of the Chef in Germany Berlin</w:t>
      </w:r>
    </w:p>
    <w:p>
      <w:pPr>
        <w:pStyle w:val="BodyText"/>
      </w:pPr>
      <w:r>
        <w:rPr>
          <w:u w:val="single"/>
        </w:rPr>
        <w:t xml:space="preserve">Note:</w:t>
      </w:r>
      <w:r>
        <w:t xml:space="preserve"> </w:t>
      </w:r>
      <w:r>
        <w:t xml:space="preserve">This term paper explores the multifaceted role of a</w:t>
      </w:r>
      <w:r>
        <w:t xml:space="preserve"> </w:t>
      </w:r>
      <w:r>
        <w:rPr>
          <w:bCs/>
          <w:b/>
        </w:rPr>
        <w:t xml:space="preserve">Chef</w:t>
      </w:r>
      <w:r>
        <w:t xml:space="preserve"> </w:t>
      </w:r>
      <w:r>
        <w:t xml:space="preserve">within the specific socio-cultural and economic context of</w:t>
      </w:r>
    </w:p>
    <w:p>
      <w:pPr>
        <w:pStyle w:val="BodyText"/>
      </w:pPr>
      <w:r>
        <w:t xml:space="preserve">Germany Berlin. It examines how this profession has evolved from traditional kitchen hierarchy to becoming a central figure in modern urban identity, highlighting the unique demands placed on culinary professionals in one of Europe’s most dynamic capital cities.</w:t>
      </w:r>
    </w:p>
    <w:bookmarkStart w:id="20" w:name="introduction"/>
    <w:p>
      <w:pPr>
        <w:pStyle w:val="Heading2"/>
      </w:pPr>
      <w:r>
        <w:t xml:space="preserve">1. Introduction</w:t>
      </w:r>
    </w:p>
    <w:p>
      <w:pPr>
        <w:pStyle w:val="FirstParagraph"/>
      </w:pPr>
      <w:r>
        <w:t xml:space="preserve">In the annals of gastronomic history, few professions command as much respect and scrutiny as that of the professional cook. However, when we speak specifically of a</w:t>
      </w:r>
      <w:r>
        <w:t xml:space="preserve"> </w:t>
      </w:r>
      <w:r>
        <w:rPr>
          <w:bCs/>
          <w:b/>
        </w:rPr>
        <w:t xml:space="preserve">Chef</w:t>
      </w:r>
      <w:r>
        <w:t xml:space="preserve">, we refer not merely to an individual who prepares food, but to an artist, a manager, a cultural ambassador, and often a trendsetter. Nowhere is this multifaceted role more pronounced than in</w:t>
      </w:r>
      <w:r>
        <w:t xml:space="preserve"> </w:t>
      </w:r>
      <w:r>
        <w:rPr>
          <w:bCs/>
          <w:b/>
        </w:rPr>
        <w:t xml:space="preserve">Germany Berlin</w:t>
      </w:r>
      <w:r>
        <w:t xml:space="preserve">. As the capital of Germany and one of the most vibrant metropolitan areas in Europe,</w:t>
      </w:r>
      <w:r>
        <w:t xml:space="preserve"> </w:t>
      </w:r>
      <w:r>
        <w:rPr>
          <w:bCs/>
          <w:b/>
        </w:rPr>
        <w:t xml:space="preserve">Germany Berlin</w:t>
      </w:r>
      <w:r>
        <w:t xml:space="preserve"> </w:t>
      </w:r>
      <w:r>
        <w:t xml:space="preserve">offers a unique laboratory for culinary innovation. This term paper aims to dissect the role of the Chef in this specific locale, analyzing how historical traditions, modern sustainability demands, and multicultural influences converge to shape what it means to lead a kitchen in</w:t>
      </w:r>
      <w:r>
        <w:t xml:space="preserve"> </w:t>
      </w:r>
      <w:r>
        <w:rPr>
          <w:bCs/>
          <w:b/>
        </w:rPr>
        <w:t xml:space="preserve">Germany Berlin</w:t>
      </w:r>
      <w:r>
        <w:t xml:space="preserve">. The significance of these three aspects—</w:t>
      </w:r>
      <w:r>
        <w:rPr>
          <w:bCs/>
          <w:b/>
        </w:rPr>
        <w:t xml:space="preserve">Chef</w:t>
      </w:r>
      <w:r>
        <w:t xml:space="preserve">,</w:t>
      </w:r>
      <w:r>
        <w:t xml:space="preserve"> </w:t>
      </w:r>
      <w:r>
        <w:rPr>
          <w:bCs/>
          <w:b/>
        </w:rPr>
        <w:t xml:space="preserve">Germany Berlin</w:t>
      </w:r>
      <w:r>
        <w:t xml:space="preserve">, and the institutional framework of the culinary industry—is central to understanding contemporary European gastronomy.</w:t>
      </w:r>
    </w:p>
    <w:bookmarkEnd w:id="20"/>
    <w:bookmarkStart w:id="21" w:name="Xeaa544bf2ff75f349e9740a2c9926a2c69706cb"/>
    <w:p>
      <w:pPr>
        <w:pStyle w:val="Heading2"/>
      </w:pPr>
      <w:r>
        <w:t xml:space="preserve">2. Historical Context: From Traditional Kitchens to Modern Hubs</w:t>
      </w:r>
    </w:p>
    <w:p>
      <w:pPr>
        <w:pStyle w:val="FirstParagraph"/>
      </w:pPr>
      <w:r>
        <w:t xml:space="preserve">To understand the modern Chef in</w:t>
      </w:r>
      <w:r>
        <w:t xml:space="preserve"> </w:t>
      </w:r>
      <w:r>
        <w:rPr>
          <w:bCs/>
          <w:b/>
        </w:rPr>
        <w:t xml:space="preserve">Germany Berlin</w:t>
      </w:r>
      <w:r>
        <w:t xml:space="preserve">, one must first appreciate the historical weight carried by culinary traditions in Germany. Traditionally, German cuisine was viewed as hearty, utilitarian, and regionally diverse. However,</w:t>
      </w:r>
      <w:r>
        <w:t xml:space="preserve"> </w:t>
      </w:r>
      <w:r>
        <w:rPr>
          <w:bCs/>
          <w:b/>
        </w:rPr>
        <w:t xml:space="preserve">Germany Berlin</w:t>
      </w:r>
      <w:r>
        <w:t xml:space="preserve">, following its reunification and subsequent explosion of cultural openness, has undergone a radical transformation. The city became a magnet for immigrants from across the globe—Turkish chefs from Istanbul to Japanese artisans from Tokyo and vegan innovators from California.</w:t>
      </w:r>
    </w:p>
    <w:p>
      <w:pPr>
        <w:pStyle w:val="BodyText"/>
      </w:pPr>
      <w:r>
        <w:t xml:space="preserve">In this context, the role of the Chef shifted. The traditional "Küchenchef" who strictly adhered to French brigade systems began to collaborate with or replace by chefs who prioritized fusion, street food culture, and experimental techniques. The Chef in</w:t>
      </w:r>
      <w:r>
        <w:t xml:space="preserve"> </w:t>
      </w:r>
      <w:r>
        <w:rPr>
          <w:bCs/>
          <w:b/>
        </w:rPr>
        <w:t xml:space="preserve">Germany Berlin</w:t>
      </w:r>
      <w:r>
        <w:t xml:space="preserve"> </w:t>
      </w:r>
      <w:r>
        <w:t xml:space="preserve">is no longer just a preserver of tradition but an architect of new cultural dialogues through food. This evolution reflects the broader societal changes in</w:t>
      </w:r>
      <w:r>
        <w:t xml:space="preserve"> </w:t>
      </w:r>
      <w:r>
        <w:rPr>
          <w:bCs/>
          <w:b/>
        </w:rPr>
        <w:t xml:space="preserve">Germany Berlin</w:t>
      </w:r>
      <w:r>
        <w:t xml:space="preserve">, where diversity is not just tolerated but celebrated as a core component of urban identity.</w:t>
      </w:r>
    </w:p>
    <w:bookmarkEnd w:id="21"/>
    <w:bookmarkStart w:id="22" w:name="the-chef-as-cultural-mediator"/>
    <w:p>
      <w:pPr>
        <w:pStyle w:val="Heading2"/>
      </w:pPr>
      <w:r>
        <w:t xml:space="preserve">3. The Chef as Cultural Mediator</w:t>
      </w:r>
    </w:p>
    <w:p>
      <w:pPr>
        <w:pStyle w:val="FirstParagraph"/>
      </w:pPr>
      <w:r>
        <w:t xml:space="preserve">The significance of a Chef extends beyond the kitchen doors. In</w:t>
      </w:r>
      <w:r>
        <w:t xml:space="preserve"> </w:t>
      </w:r>
      <w:r>
        <w:rPr>
          <w:bCs/>
          <w:b/>
        </w:rPr>
        <w:t xml:space="preserve">Germany Berlin</w:t>
      </w:r>
      <w:r>
        <w:t xml:space="preserve">, Chefs often act as cultural mediators. They bridge the gap between local German palates and international flavors, creating dishes that are both accessible and exotic. For instance, the rise of "Döner Kebab" culture in</w:t>
      </w:r>
      <w:r>
        <w:t xml:space="preserve"> </w:t>
      </w:r>
      <w:r>
        <w:rPr>
          <w:bCs/>
          <w:b/>
        </w:rPr>
        <w:t xml:space="preserve">Germany Berlin</w:t>
      </w:r>
      <w:r>
        <w:t xml:space="preserve">, largely pioneered by Turkish chefs adapting their recipes to local tastes, stands as a testament to the Chef’s ability to create new culinary landmarks.</w:t>
      </w:r>
    </w:p>
    <w:p>
      <w:pPr>
        <w:pStyle w:val="BodyText"/>
      </w:pPr>
      <w:r>
        <w:t xml:space="preserve">Furthermore, Chefs in</w:t>
      </w:r>
      <w:r>
        <w:t xml:space="preserve"> </w:t>
      </w:r>
      <w:r>
        <w:rPr>
          <w:bCs/>
          <w:b/>
        </w:rPr>
        <w:t xml:space="preserve">Germany Berlin</w:t>
      </w:r>
      <w:r>
        <w:t xml:space="preserve"> </w:t>
      </w:r>
      <w:r>
        <w:t xml:space="preserve">are increasingly involved in social discourse. Many prominent figures use their platforms to advocate for sustainable sourcing, fair labor practices, and the preservation of biodiversity. This activism is a defining characteristic of the modern Chef in this region. They are not isolated technicians but public intellectuals who engage with the community, making them pivotal figures in the cultural landscape of</w:t>
      </w:r>
      <w:r>
        <w:t xml:space="preserve"> </w:t>
      </w:r>
      <w:r>
        <w:rPr>
          <w:bCs/>
          <w:b/>
        </w:rPr>
        <w:t xml:space="preserve">Germany Berlin</w:t>
      </w:r>
      <w:r>
        <w:t xml:space="preserve">.</w:t>
      </w:r>
    </w:p>
    <w:bookmarkEnd w:id="22"/>
    <w:bookmarkStart w:id="23" w:name="Xa184d3a1fc2b18d6f6d873d62dff062692dc77a"/>
    <w:p>
      <w:pPr>
        <w:pStyle w:val="Heading2"/>
      </w:pPr>
      <w:r>
        <w:t xml:space="preserve">4. Sustainability and Innovation: The New Mandate</w:t>
      </w:r>
    </w:p>
    <w:p>
      <w:pPr>
        <w:pStyle w:val="FirstParagraph"/>
      </w:pPr>
      <w:r>
        <w:t xml:space="preserve">A critical aspect of being a Chef in contemporary</w:t>
      </w:r>
      <w:r>
        <w:t xml:space="preserve"> </w:t>
      </w:r>
      <w:r>
        <w:rPr>
          <w:bCs/>
          <w:b/>
        </w:rPr>
        <w:t xml:space="preserve">Germany Berlin</w:t>
      </w:r>
      <w:r>
        <w:t xml:space="preserve">, is the pressure and opportunity to lead in sustainability. Germany has some of the strictest environmental regulations in the world, and Berliners are among the most environmentally conscious consumers in Europe. Consequently, a Chef cannot simply focus on taste; they must also address ecological footprint.</w:t>
      </w:r>
    </w:p>
    <w:p>
      <w:pPr>
        <w:pStyle w:val="BodyText"/>
      </w:pPr>
      <w:r>
        <w:t xml:space="preserve">This involves sourcing ingredients from local regenerative farms within Brandenburg and surrounding areas, minimizing waste through zero-waste cooking techniques, and reducing meat consumption in favor of plant-based alternatives. The innovative Chefs in</w:t>
      </w:r>
      <w:r>
        <w:t xml:space="preserve"> </w:t>
      </w:r>
      <w:r>
        <w:rPr>
          <w:bCs/>
          <w:b/>
        </w:rPr>
        <w:t xml:space="preserve">Germany Berlin</w:t>
      </w:r>
      <w:r>
        <w:t xml:space="preserve"> </w:t>
      </w:r>
      <w:r>
        <w:t xml:space="preserve">are at the forefront of this movement, pioneering "farm-to-table" concepts that have since been replicated globally. The term paper argues that sustainability is no longer optional for a Chef; it is a fundamental component of professional competence and ethical responsibility in</w:t>
      </w:r>
      <w:r>
        <w:t xml:space="preserve"> </w:t>
      </w:r>
      <w:r>
        <w:rPr>
          <w:bCs/>
          <w:b/>
        </w:rPr>
        <w:t xml:space="preserve">Germany Berlin</w:t>
      </w:r>
      <w:r>
        <w:t xml:space="preserve">.</w:t>
      </w:r>
    </w:p>
    <w:bookmarkEnd w:id="23"/>
    <w:bookmarkStart w:id="24" w:name="Xa4332894ed2b964a992a799a449a2ee5b7a8a59"/>
    <w:p>
      <w:pPr>
        <w:pStyle w:val="Heading2"/>
      </w:pPr>
      <w:r>
        <w:t xml:space="preserve">5. Economic Realities and Professional Challenges</w:t>
      </w:r>
    </w:p>
    <w:p>
      <w:pPr>
        <w:pStyle w:val="FirstParagraph"/>
      </w:pPr>
      <w:r>
        <w:t xml:space="preserve">The role of the Chef in</w:t>
      </w:r>
      <w:r>
        <w:t xml:space="preserve"> </w:t>
      </w:r>
      <w:r>
        <w:rPr>
          <w:bCs/>
          <w:b/>
        </w:rPr>
        <w:t xml:space="preserve">Germany Berlin</w:t>
      </w:r>
      <w:r>
        <w:t xml:space="preserve">, however, is not without its challenges. The city faces high commercial rents and intense competition. Chefs must balance artistic integrity with business acumen. The economic landscape of</w:t>
      </w:r>
      <w:r>
        <w:t xml:space="preserve"> </w:t>
      </w:r>
      <w:r>
        <w:rPr>
          <w:bCs/>
          <w:b/>
        </w:rPr>
        <w:t xml:space="preserve">Germany Berlin</w:t>
      </w:r>
      <w:r>
        <w:t xml:space="preserve">, characterized by a mix of high-end gastronomy and vibrant street food markets, requires versatility.</w:t>
      </w:r>
    </w:p>
    <w:p>
      <w:pPr>
        <w:pStyle w:val="BodyText"/>
      </w:pPr>
      <w:r>
        <w:t xml:space="preserve">Germany Berlin, where skilled workers have many options.</w:t>
      </w:r>
    </w:p>
    <w:bookmarkEnd w:id="24"/>
    <w:bookmarkStart w:id="25" w:name="conclusion"/>
    <w:p>
      <w:pPr>
        <w:pStyle w:val="Heading2"/>
      </w:pPr>
      <w:r>
        <w:t xml:space="preserve">6. Conclusion</w:t>
      </w:r>
    </w:p>
    <w:p>
      <w:pPr>
        <w:pStyle w:val="FirstParagraph"/>
      </w:pPr>
      <w:r>
        <w:t xml:space="preserve">In conclusion, the role of a Chef in</w:t>
      </w:r>
      <w:r>
        <w:t xml:space="preserve"> </w:t>
      </w:r>
      <w:r>
        <w:rPr>
          <w:bCs/>
          <w:b/>
        </w:rPr>
        <w:t xml:space="preserve">Germany Berlin</w:t>
      </w:r>
      <w:r>
        <w:t xml:space="preserve">, is a complex interplay of artistry, management, cultural mediation, and environmental stewardship. It is a profession that has evolved significantly from its traditional roots to become one of the most dynamic aspects of the city's identity. The significance of understanding this role lies in recognizing how food serves as a lens through which we view broader societal changes.</w:t>
      </w:r>
    </w:p>
    <w:p>
      <w:pPr>
        <w:pStyle w:val="BodyText"/>
      </w:pPr>
      <w:r>
        <w:t xml:space="preserve">The Chef is no longer just an employee in a kitchen; they are key stakeholders in the cultural and economic fabric of</w:t>
      </w:r>
      <w:r>
        <w:t xml:space="preserve"> </w:t>
      </w:r>
      <w:r>
        <w:rPr>
          <w:bCs/>
          <w:b/>
        </w:rPr>
        <w:t xml:space="preserve">Germany Berlin</w:t>
      </w:r>
      <w:r>
        <w:t xml:space="preserve">. As the city continues to grow and change, the Chefs leading its kitchens will continue to shape how both locals and visitors experience urban life. Therefore, any comprehensive study of gastronomy must place equal emphasis on the Chef’s skill set, their ethical responsibilities, and their deep integration into the unique context of</w:t>
      </w:r>
      <w:r>
        <w:t xml:space="preserve"> </w:t>
      </w:r>
      <w:r>
        <w:rPr>
          <w:bCs/>
          <w:b/>
        </w:rPr>
        <w:t xml:space="preserve">Germany Berlin</w:t>
      </w:r>
      <w:r>
        <w:t xml:space="preserve">. Future research should focus on quantifying the economic impact of sustainable practices in Berlinese restaurants and further exploring how cross-cultural culinary exchanges influence social cohesion in this vibrant capital.</w:t>
      </w:r>
    </w:p>
    <w:p>
      <w:pPr>
        <w:pStyle w:val="BodyText"/>
      </w:pPr>
      <w:r>
        <w:rPr>
          <w:iCs/>
          <w:i/>
        </w:rPr>
        <w:t xml:space="preserve">This Term Paper was prepared for academic review regarding culinary studies in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Term Paper on the Role of the Chef in Germany Berlin</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