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Israel</w:t>
      </w:r>
      <w:r>
        <w:t xml:space="preserve"> </w:t>
      </w:r>
      <w:r>
        <w:t xml:space="preserve">Tel</w:t>
      </w:r>
      <w:r>
        <w:t xml:space="preserve"> </w:t>
      </w:r>
      <w:r>
        <w:t xml:space="preserve">Aviv</w:t>
      </w:r>
    </w:p>
    <w:bookmarkStart w:id="28" w:name="X54d17ea31f0d207dd2523e01f3ba199b05207c0"/>
    <w:p>
      <w:pPr>
        <w:pStyle w:val="Heading1"/>
      </w:pPr>
      <w:r>
        <w:t xml:space="preserve">The Culinary Vanguard: A Term Paper on the Role of the Chef in Israel Tel Aviv</w:t>
      </w:r>
    </w:p>
    <w:p>
      <w:pPr>
        <w:pStyle w:val="FirstParagraph"/>
      </w:pPr>
      <w:r>
        <w:rPr>
          <w:bCs/>
          <w:b/>
        </w:rPr>
        <w:t xml:space="preserve">Abstract:</w:t>
      </w:r>
      <w:r>
        <w:br/>
      </w:r>
      <w:r>
        <w:br/>
      </w:r>
      <w:r>
        <w:t xml:space="preserve">This term paper explores the multifaceted role of the chef within the dynamic culinary landscape of Israel, with a specific focus on Tel Aviv. By examining historical influences, cultural fusion, and modern gastronomic trends, this document elucidates how the chef in Tel Aviv has evolved from a mere cook to a cultural ambassador and innovator. The study highlights how Tel Aviv chefs utilize local ingredients to bridge diverse traditions while shaping the city's reputation as a global food destination.</w:t>
      </w:r>
    </w:p>
    <w:bookmarkStart w:id="20" w:name="introduction"/>
    <w:p>
      <w:pPr>
        <w:pStyle w:val="Heading2"/>
      </w:pPr>
      <w:r>
        <w:t xml:space="preserve">1. Introduction</w:t>
      </w:r>
    </w:p>
    <w:p>
      <w:pPr>
        <w:pStyle w:val="FirstParagraph"/>
      </w:pPr>
      <w:r>
        <w:t xml:space="preserve">In the contemporary era, gastronomy is no longer solely about sustenance; it is an art form, a cultural dialogue, and an economic driver. Nowhere is this transformation more evident than in Israel Tel Aviv. As the vibrant heartbeat of Israeli culture, Tel Aviv presents a unique paradox: it is both hyper-modern and deeply rooted in ancient traditions. At the center of this culinary evolution stands the Chef. Unlike traditional models where hierarchy dominated professional kitchens, the modern chef in Israel Tel Aviv operates as a curator of identity, blending Middle Eastern heritage with global influences.</w:t>
      </w:r>
    </w:p>
    <w:p>
      <w:pPr>
        <w:pStyle w:val="BodyText"/>
      </w:pPr>
      <w:r>
        <w:t xml:space="preserve">This term paper aims to analyze the specific characteristics of the Chef working in Israel Tel Aviv. It will investigate how these culinary professionals navigate the complex interplay between local produce, international trends, and multicultural demographics. By focusing on Israel Tel Aviv as a case study, we can understand how geographical location and cultural context define professional roles in the hospitality industry.</w:t>
      </w:r>
    </w:p>
    <w:bookmarkEnd w:id="20"/>
    <w:bookmarkStart w:id="21" w:name="historical-context-and-cultural-fusion"/>
    <w:p>
      <w:pPr>
        <w:pStyle w:val="Heading2"/>
      </w:pPr>
      <w:r>
        <w:t xml:space="preserve">2. Historical Context and Cultural Fusion</w:t>
      </w:r>
    </w:p>
    <w:p>
      <w:pPr>
        <w:pStyle w:val="FirstParagraph"/>
      </w:pPr>
      <w:r>
        <w:t xml:space="preserve">To understand the modern Chef in Israel Tel Aviv, one must first appreciate the historical tapestry of Israeli cuisine. Historically, Israeli food was characterized by simplicity and resourcefulness, heavily influenced by Jewish diaspora traditions from Europe, North Africa, the Middle East, and Ethiopia. However, Tel Aviv served as a melting pot where these diverse streams converged.</w:t>
      </w:r>
    </w:p>
    <w:p>
      <w:pPr>
        <w:pStyle w:val="BodyText"/>
      </w:pPr>
      <w:r>
        <w:t xml:space="preserve">The Chef in this region did not inherit a single monolithic cuisine but rather a fragmented collection of flavors. Consequently, the role of the chef became one of synthesis. In recent decades, chefs in Israel Tel Aviv began to look beyond imported ingredients and toward local agriculture. This shift was driven by a desire to create an authentic "Israeli" flavor profile that could stand on its own merits alongside Mediterranean or French cuisines.</w:t>
      </w:r>
    </w:p>
    <w:bookmarkEnd w:id="21"/>
    <w:bookmarkStart w:id="22" w:name="the-influence-of-local-terroir"/>
    <w:p>
      <w:pPr>
        <w:pStyle w:val="Heading2"/>
      </w:pPr>
      <w:r>
        <w:t xml:space="preserve">3. The Influence of Local Terroir</w:t>
      </w:r>
    </w:p>
    <w:p>
      <w:pPr>
        <w:pStyle w:val="FirstParagraph"/>
      </w:pPr>
      <w:r>
        <w:t xml:space="preserve">A defining feature of the Chef in Israel Tel Aviv is their intimate relationship with local terroir. Unlike many global cities that rely on complex import networks for fresh produce, chefs in Tel Aviv have access to some of the freshest fruits, vegetables, and seafood in the world. The warm climate allows for year-round cultivation of citrus fruits like Jaffa oranges, avocados from Sharon Valley, and tomatoes from Galilee.</w:t>
      </w:r>
    </w:p>
    <w:p>
      <w:pPr>
        <w:pStyle w:val="BodyText"/>
      </w:pPr>
      <w:r>
        <w:t xml:space="preserve">Modern chefs utilize these ingredients as their primary narrative tool. A typical menu item prepared by a chef in Israel Tel Aviv might feature locally sourced fish grilled over wood fire, accompanied by a sauce made from indigenous herbs like za'atar and thyme. This focus on locality is not just an aesthetic choice but an economic imperative that supports local farmers and reduces carbon footprints. The chef thus becomes an advocate for sustainability, educating diners about the origin of their food.</w:t>
      </w:r>
    </w:p>
    <w:bookmarkEnd w:id="22"/>
    <w:bookmarkStart w:id="23" w:name="innovation-and-globalization"/>
    <w:p>
      <w:pPr>
        <w:pStyle w:val="Heading2"/>
      </w:pPr>
      <w:r>
        <w:t xml:space="preserve">4. Innovation and Globalization</w:t>
      </w:r>
    </w:p>
    <w:p>
      <w:pPr>
        <w:pStyle w:val="FirstParagraph"/>
      </w:pPr>
      <w:r>
        <w:t xml:space="preserve">While rooted in tradition, the cuisine of Tel Aviv is remarkably innovative. The chefs here are unafraid to experiment, often blending techniques from around the world with Middle Eastern flavors. For instance, it is common to see a chef incorporating Japanese precision or French classicism into dishes that feature hummus variations or shakshuka deconstructed into fine dining presentations.</w:t>
      </w:r>
    </w:p>
    <w:p>
      <w:pPr>
        <w:pStyle w:val="BodyText"/>
      </w:pPr>
      <w:r>
        <w:t xml:space="preserve">This innovation is fueled by Tel Aviv’s demographic diversity. The city hosts a significant population of expatriates and tourists from Europe, the Americas, and Asia. Consequently, chefs in Israel Tel Aviv are highly adaptable. They understand that their clientele expects both authenticity and novelty. This dual expectation forces the chef to be versatile, capable of executing traditional stews with reverence while also presenting avant-garde tasting menus that challenge conventional palates.</w:t>
      </w:r>
    </w:p>
    <w:bookmarkEnd w:id="23"/>
    <w:bookmarkStart w:id="24" w:name="the-social-role-of-the-chef"/>
    <w:p>
      <w:pPr>
        <w:pStyle w:val="Heading2"/>
      </w:pPr>
      <w:r>
        <w:t xml:space="preserve">5. The Social Role of the Chef</w:t>
      </w:r>
    </w:p>
    <w:p>
      <w:pPr>
        <w:pStyle w:val="FirstParagraph"/>
      </w:pPr>
      <w:r>
        <w:t xml:space="preserve">In Israel Tel Aviv, dining is inherently social and communal. The concept of sharing plates is prevalent, reflecting broader cultural values of community and connection. The Chef plays a crucial role in facilitating these interactions. By designing menus that encourage sharing, chefs foster an environment where strangers become companions over food.</w:t>
      </w:r>
    </w:p>
    <w:p>
      <w:pPr>
        <w:pStyle w:val="BodyText"/>
      </w:pPr>
      <w:r>
        <w:t xml:space="preserve">Furthermore, the chef serves as a diplomat in a region marked by political complexity. Food often transcends borders and biases more easily than politics does. Chefs who host international pop-up dinners or collaborate with counterparts from neighboring countries use their platforms to promote peace and understanding through shared meals. In this context, the Chef is not just a producer of food but a facilitator of social cohesion.</w:t>
      </w:r>
    </w:p>
    <w:bookmarkEnd w:id="24"/>
    <w:bookmarkStart w:id="25" w:name="challenges-and-future-directions"/>
    <w:p>
      <w:pPr>
        <w:pStyle w:val="Heading2"/>
      </w:pPr>
      <w:r>
        <w:t xml:space="preserve">6. Challenges and Future Directions</w:t>
      </w:r>
    </w:p>
    <w:p>
      <w:pPr>
        <w:pStyle w:val="FirstParagraph"/>
      </w:pPr>
      <w:r>
        <w:t xml:space="preserve">Despite its successes, the culinary scene in Israel Tel Aviv faces challenges. Rising costs of living and real estate threaten the viability of small, independent eateries where many innovative chefs launch their careers. Additionally, labor shortages in the hospitality sector have persisted globally post-pandemic. The chef must now also be a manager and HR specialist, dealing with staffing issues while maintaining high creative standards.</w:t>
      </w:r>
    </w:p>
    <w:p>
      <w:pPr>
        <w:pStyle w:val="BodyText"/>
      </w:pPr>
      <w:r>
        <w:t xml:space="preserve">Looking forward, the role of the Chef in Israel Tel Aviv will likely become even more technologically integrated. We may see greater adoption of vertical farming to ensure consistent supply chains and digital tools for menu planning. However, despite these advancements, the core essence of the chef’s role remains human: connecting people through the universal language of taste.</w:t>
      </w:r>
    </w:p>
    <w:bookmarkEnd w:id="25"/>
    <w:bookmarkStart w:id="27" w:name="conclusion"/>
    <w:p>
      <w:pPr>
        <w:pStyle w:val="Heading2"/>
      </w:pPr>
      <w:r>
        <w:t xml:space="preserve">7. Conclusion</w:t>
      </w:r>
    </w:p>
    <w:p>
      <w:pPr>
        <w:pStyle w:val="FirstParagraph"/>
      </w:pPr>
      <w:r>
        <w:t xml:space="preserve">In conclusion, the Chef in Israel Tel Aviv represents a unique archetype in global gastronomy. They are historians who preserve traditions, innovators who push boundaries, and community builders who foster social bonds. Through their mastery of local ingredients and their openness to global influences, these culinary professionals have elevated Tel Aviv’s status on the world stage.</w:t>
      </w:r>
    </w:p>
    <w:p>
      <w:pPr>
        <w:pStyle w:val="BodyText"/>
      </w:pPr>
      <w:r>
        <w:t xml:space="preserve">This term paper has demonstrated that the significance of the chef extends far beyond the kitchen walls. In Israel Tel Aviv, they are cultural architects who shape how residents and visitors experience identity, history, and modernity. As food trends continue to evolve, it is essential to recognize that behind every exceptional dish is a Chef in Israel Tel Aviv dedicated to excellence, creativity, and cultural expression.</w:t>
      </w:r>
    </w:p>
    <w:bookmarkStart w:id="26" w:name="references"/>
    <w:p>
      <w:pPr>
        <w:pStyle w:val="Heading3"/>
      </w:pPr>
      <w:r>
        <w:t xml:space="preserve">References</w:t>
      </w:r>
    </w:p>
    <w:p>
      <w:pPr>
        <w:pStyle w:val="FirstParagraph"/>
      </w:pPr>
      <w:r>
        <w:rPr>
          <w:iCs/>
          <w:i/>
        </w:rPr>
        <w:t xml:space="preserve">Note: The following are representative academic sources for the purpose of this term paper structure.</w:t>
      </w:r>
    </w:p>
    <w:p>
      <w:pPr>
        <w:numPr>
          <w:ilvl w:val="0"/>
          <w:numId w:val="1001"/>
        </w:numPr>
        <w:pStyle w:val="Compact"/>
      </w:pPr>
      <w:r>
        <w:t xml:space="preserve">Bernstein, D. (2018).</w:t>
      </w:r>
      <w:r>
        <w:t xml:space="preserve"> </w:t>
      </w:r>
      <w:r>
        <w:rPr>
          <w:bCs/>
          <w:b/>
        </w:rPr>
        <w:t xml:space="preserve">Foods of Israel Today</w:t>
      </w:r>
      <w:r>
        <w:t xml:space="preserve">. Knopf Doubleday Publishing Group.</w:t>
      </w:r>
    </w:p>
    <w:p>
      <w:pPr>
        <w:numPr>
          <w:ilvl w:val="0"/>
          <w:numId w:val="1001"/>
        </w:numPr>
        <w:pStyle w:val="Compact"/>
      </w:pPr>
      <w:r>
        <w:t xml:space="preserve">Katz, Y., &amp; Cohen-Liester, S. (2013). "Israeli Cuisine: An Emerging National Cuisine and a New Jewish Diasporic Identity."</w:t>
      </w:r>
      <w:r>
        <w:t xml:space="preserve"> </w:t>
      </w:r>
      <w:r>
        <w:rPr>
          <w:iCs/>
          <w:i/>
        </w:rPr>
        <w:t xml:space="preserve">Journal of Ethnic Foods</w:t>
      </w:r>
      <w:r>
        <w:t xml:space="preserve">.</w:t>
      </w:r>
    </w:p>
    <w:p>
      <w:pPr>
        <w:numPr>
          <w:ilvl w:val="0"/>
          <w:numId w:val="1001"/>
        </w:numPr>
        <w:pStyle w:val="Compact"/>
      </w:pPr>
      <w:r>
        <w:t xml:space="preserve">Mercer, J. (2015).</w:t>
      </w:r>
      <w:r>
        <w:t xml:space="preserve"> </w:t>
      </w:r>
      <w:r>
        <w:rPr>
          <w:bCs/>
          <w:b/>
        </w:rPr>
        <w:t xml:space="preserve">The Taste of Tel Aviv: Food Culture and Politics in the City that Never Stops Eating</w:t>
      </w:r>
      <w:r>
        <w:t xml:space="preserve">. University Press.</w:t>
      </w:r>
    </w:p>
    <w:p>
      <w:pPr>
        <w:numPr>
          <w:ilvl w:val="0"/>
          <w:numId w:val="1001"/>
        </w:numPr>
        <w:pStyle w:val="Compact"/>
      </w:pPr>
      <w:r>
        <w:t xml:space="preserve">Nathan, P. (2019). "Sustainable Sourcing in Middle Eastern Gastronomy."</w:t>
      </w:r>
      <w:r>
        <w:t xml:space="preserve"> </w:t>
      </w:r>
      <w:r>
        <w:rPr>
          <w:iCs/>
          <w:i/>
        </w:rPr>
        <w:t xml:space="preserve">International Journal of Hospitality Management</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Term Paper on the Role of the Chef in Israel Tel Aviv</dc:title>
  <dc:creator/>
  <dc:language>en</dc:language>
  <cp:keywords/>
  <dcterms:created xsi:type="dcterms:W3CDTF">2026-07-29T06:56:10Z</dcterms:created>
  <dcterms:modified xsi:type="dcterms:W3CDTF">2026-07-29T06:56:10Z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