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Kuwait</w:t>
      </w:r>
      <w:r>
        <w:t xml:space="preserve"> </w:t>
      </w:r>
      <w:r>
        <w:t xml:space="preserve">City</w:t>
      </w:r>
    </w:p>
    <w:bookmarkStart w:id="31" w:name="Xdd733ae308214a5266096e0064c7b0702585a1d"/>
    <w:p>
      <w:pPr>
        <w:pStyle w:val="Heading1"/>
      </w:pPr>
      <w:r>
        <w:t xml:space="preserve">The Evolution and Cultural Significance of the Chef in Kuwait City</w:t>
      </w:r>
    </w:p>
    <w:p>
      <w:pPr>
        <w:pStyle w:val="FirstParagraph"/>
      </w:pPr>
      <w:r>
        <w:t xml:space="preserve">A Term Paper on Culinary Professionalism, Tradition, and Modernity in the Heart of the Gulf</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Chef within the dynamic culinary landscape of Kuwait City. As a global hub for gastronomy in the Middle East, Kuwait City demands a unique synthesis of traditional Arab hospitality and international culinary innovation. This document analyzes how modern Chefs are not merely cooks, but cultural ambassadors who navigate between preserving ancestral recipes and embracing global trends. By examining the historical context, educational requirements, and socio-economic impact of professional cooking in Kuwait City, this paper argues that the Chef has become a pivotal figure in defining the city's contemporary identity.</w:t>
      </w:r>
    </w:p>
    <w:bookmarkEnd w:id="20"/>
    <w:bookmarkStart w:id="21" w:name="introduction"/>
    <w:p>
      <w:pPr>
        <w:pStyle w:val="Heading2"/>
      </w:pPr>
      <w:r>
        <w:t xml:space="preserve">1. Introduction</w:t>
      </w:r>
    </w:p>
    <w:p>
      <w:pPr>
        <w:pStyle w:val="FirstParagraph"/>
      </w:pPr>
      <w:r>
        <w:t xml:space="preserve">The term "Chef" is often used interchangeably with "cook," yet in the professional realm, especially within high-standard establishments, it denotes a leader of the kitchen brigade who oversees menu creation, food safety, and team management. In Kuwait City, this role has evolved significantly over the past two decades. Once dominated by traditional Bedouin practices and home-style cooking passed down through generations as women prepared meals for family gatherings in Al-Jahra or Hawalli districts, culinary arts in Kuwait City have professionalized at a rapid pace.</w:t>
      </w:r>
    </w:p>
    <w:p>
      <w:pPr>
        <w:pStyle w:val="BodyText"/>
      </w:pPr>
      <w:r>
        <w:t xml:space="preserve">Kuwait City, as the capital and economic center of the nation, serves as the epicenter of this transformation. The influx of expatriates, tourists, and a burgeoning local youth population has created a diverse palate that challenges Chefs to innovate. This paper aims to dissect how the Chef in Kuwait City balances heritage with modernity.</w:t>
      </w:r>
    </w:p>
    <w:bookmarkEnd w:id="21"/>
    <w:bookmarkStart w:id="22" w:name="X02c65588971917dcb4efbd3721378872128b0b7"/>
    <w:p>
      <w:pPr>
        <w:pStyle w:val="Heading2"/>
      </w:pPr>
      <w:r>
        <w:t xml:space="preserve">2. Historical Context: From Hearth to Kitchen Brigade</w:t>
      </w:r>
    </w:p>
    <w:p>
      <w:pPr>
        <w:pStyle w:val="FirstParagraph"/>
      </w:pPr>
      <w:r>
        <w:t xml:space="preserve">To understand the modern Chef in Kuwait City, one must look at the historical roots of Emirati and Kuwaiti cuisine. Traditionally, cooking was a domestic sphere, centered around dishes like Machboos (spiced rice with meat or fish), Harees (wheat and meat porridge), and various types of grilled meats. The "Chef" in this era was the matriarch of the household.</w:t>
      </w:r>
    </w:p>
    <w:p>
      <w:pPr>
        <w:pStyle w:val="BodyText"/>
      </w:pPr>
      <w:r>
        <w:t xml:space="preserve">However, as Kuwait City expanded economically, particularly after the discovery of oil and during subsequent reconstruction periods, the demand for professional dining spaces grew. Hotels such as those in Souq Al-Mubarakiya and The Avenues area began hiring trained personnel from abroad. Initially, these were Western Chefs introducing European techniques to local palates. Over time, a hybrid model emerged where local Kuwaitis began pursuing formal culinary education, merging the precision of French or Japanese techniques with the robust flavors of Gulf cuisine.</w:t>
      </w:r>
    </w:p>
    <w:bookmarkEnd w:id="22"/>
    <w:bookmarkStart w:id="25" w:name="Xfd321542e1943edf081b8ca21bb18767b396658"/>
    <w:p>
      <w:pPr>
        <w:pStyle w:val="Heading2"/>
      </w:pPr>
      <w:r>
        <w:t xml:space="preserve">3. The Modern Chef in Kuwait City: Role and Responsibilities</w:t>
      </w:r>
    </w:p>
    <w:p>
      <w:pPr>
        <w:pStyle w:val="FirstParagraph"/>
      </w:pPr>
      <w:r>
        <w:t xml:space="preserve">In contemporary Kuwait City, a Chef is expected to be a versatile professional. The role extends far beyond preparing food; it involves strategic planning, cost management, and cultural sensitivity.</w:t>
      </w:r>
    </w:p>
    <w:bookmarkStart w:id="23" w:name="culinary-innovation-and-fusion"/>
    <w:p>
      <w:pPr>
        <w:pStyle w:val="Heading3"/>
      </w:pPr>
      <w:r>
        <w:t xml:space="preserve">3.1 Culinary Innovation and Fusion</w:t>
      </w:r>
    </w:p>
    <w:p>
      <w:pPr>
        <w:pStyle w:val="FirstParagraph"/>
      </w:pPr>
      <w:r>
        <w:t xml:space="preserve">Kuwaitis are known for their adventurous eating habits compared to some neighboring regions. Chefs in Kuwait City are encouraged to experiment with fusion cuisines. It is common to see menus that blend Japanese sushi techniques with Arabic spices, or Italian pasta prepared with local dates and lamb. The Chef must possess the creativity to interpret traditional ingredients like Baharat (a spice mix), cardamom, and saffron in novel ways that appeal to a cosmopolitan clientele.</w:t>
      </w:r>
    </w:p>
    <w:bookmarkEnd w:id="23"/>
    <w:bookmarkStart w:id="24" w:name="cultural-stewardship"/>
    <w:p>
      <w:pPr>
        <w:pStyle w:val="Heading3"/>
      </w:pPr>
      <w:r>
        <w:t xml:space="preserve">2.2 Cultural Stewardship</w:t>
      </w:r>
    </w:p>
    <w:p>
      <w:pPr>
        <w:pStyle w:val="FirstParagraph"/>
      </w:pPr>
      <w:r>
        <w:t xml:space="preserve">Despite the drive for innovation, there is immense pressure on Chefs to preserve authenticity. During Ramadan and Eid celebrations, the demand for traditional dishes spikes dramatically. A skilled Chef in Kuwait City must master these recipes not just as a formality, but as a duty to cultural preservation. Failure to maintain authentic standards can result in public backlash, highlighting the deep emotional connection Kuwaitis have with their national food identity.</w:t>
      </w:r>
    </w:p>
    <w:bookmarkEnd w:id="24"/>
    <w:bookmarkEnd w:id="25"/>
    <w:bookmarkStart w:id="26" w:name="education-and-professional-development"/>
    <w:p>
      <w:pPr>
        <w:pStyle w:val="Heading2"/>
      </w:pPr>
      <w:r>
        <w:t xml:space="preserve">4. Education and Professional Development</w:t>
      </w:r>
    </w:p>
    <w:p>
      <w:pPr>
        <w:pStyle w:val="FirstParagraph"/>
      </w:pPr>
      <w:r>
        <w:t xml:space="preserve">The pathway to becoming a Chef in Kuwait City has become more structured. Historically, apprenticeship was the primary method of learning. Today, institutions such as the American University of Kuwait (AUK) and specialized culinary schools like Le Cordon Bleu’s partnership programs offer formal degrees.</w:t>
      </w:r>
    </w:p>
    <w:p>
      <w:pPr>
        <w:pStyle w:val="BodyText"/>
      </w:pPr>
      <w:r>
        <w:t xml:space="preserve">This formal education is critical for Chefs who wish to work in high-end hotels or international chains prevalent in Kuwait City. These programs emphasize hygiene standards, which have become increasingly important given the strict health regulations enforced by Kuwait’s Ministry of Health. Furthermore, soft skills such as English and Arabic language proficiency are essential for communication within the diverse kitchen staffs typical of Kuwait City’s hospitality sector.</w:t>
      </w:r>
    </w:p>
    <w:bookmarkEnd w:id="26"/>
    <w:bookmarkStart w:id="27" w:name="socio-economic-impact"/>
    <w:p>
      <w:pPr>
        <w:pStyle w:val="Heading2"/>
      </w:pPr>
      <w:r>
        <w:t xml:space="preserve">5. Socio-Economic Impact</w:t>
      </w:r>
    </w:p>
    <w:p>
      <w:pPr>
        <w:pStyle w:val="FirstParagraph"/>
      </w:pPr>
      <w:r>
        <w:t xml:space="preserve">The rise of the professional Chef has had a tangible impact on Kuwait City’s economy. The food and beverage sector is a significant contributor to GDP, driven by tourism, government events, and local consumption.</w:t>
      </w:r>
    </w:p>
    <w:p>
      <w:pPr>
        <w:numPr>
          <w:ilvl w:val="0"/>
          <w:numId w:val="1001"/>
        </w:numPr>
        <w:pStyle w:val="Compact"/>
      </w:pPr>
      <w:r>
        <w:rPr>
          <w:bCs/>
          <w:b/>
        </w:rPr>
        <w:t xml:space="preserve">Tourism:</w:t>
      </w:r>
      <w:r>
        <w:t xml:space="preserve"> </w:t>
      </w:r>
      <w:r>
        <w:t xml:space="preserve">Culinary tourism is growing in Kuwait City. Visitors travel specifically for its restaurant scene. Chefs act as brand ambassadors for the city’s image on a global scale.</w:t>
      </w:r>
    </w:p>
    <w:p>
      <w:pPr>
        <w:numPr>
          <w:ilvl w:val="0"/>
          <w:numId w:val="1001"/>
        </w:numPr>
        <w:pStyle w:val="Compact"/>
      </w:pPr>
      <w:r>
        <w:rPr>
          <w:bCs/>
          <w:b/>
        </w:rPr>
        <w:t xml:space="preserve">Employment:</w:t>
      </w:r>
      <w:r>
        <w:t xml:space="preserve"> </w:t>
      </w:r>
      <w:r>
        <w:t xml:space="preserve">The industry supports thousands of jobs, from sous-chefs to waitstaff. It provides opportunities for both locals and expatriates, fostering a multicultural workplace environment.</w:t>
      </w:r>
    </w:p>
    <w:p>
      <w:pPr>
        <w:numPr>
          <w:ilvl w:val="0"/>
          <w:numId w:val="1001"/>
        </w:numPr>
        <w:pStyle w:val="Compact"/>
      </w:pPr>
      <w:r>
        <w:rPr>
          <w:bCs/>
          <w:b/>
        </w:rPr>
        <w:t xml:space="preserve">Culinary Festivals:</w:t>
      </w:r>
      <w:r>
        <w:t xml:space="preserve"> </w:t>
      </w:r>
      <w:r>
        <w:t xml:space="preserve">Events like the Kuwait International Food Festival showcase Chefs as celebrities, elevating their status in society and encouraging young people to view culinary arts as a viable and prestigious career path.</w:t>
      </w:r>
    </w:p>
    <w:bookmarkEnd w:id="27"/>
    <w:bookmarkStart w:id="28" w:name="challenges-faced-by-chefs-in-kuwait-city"/>
    <w:p>
      <w:pPr>
        <w:pStyle w:val="Heading2"/>
      </w:pPr>
      <w:r>
        <w:t xml:space="preserve">6. Challenges Faced by Chefs in Kuwait City</w:t>
      </w:r>
    </w:p>
    <w:p>
      <w:pPr>
        <w:pStyle w:val="FirstParagraph"/>
      </w:pPr>
      <w:r>
        <w:t xml:space="preserve">Despite the opportunities, Chefs in Kuwait City face unique challenges. The extreme summer heat often disrupts supply chains for fresh produce, requiring innovative sourcing strategies. Additionally, there is a constant competition to maintain relevance in a market saturated with new dining concepts opening weekly.</w:t>
      </w:r>
    </w:p>
    <w:p>
      <w:pPr>
        <w:pStyle w:val="BodyText"/>
      </w:pPr>
      <w:r>
        <w:t xml:space="preserve">Furthermore, there is an ongoing struggle regarding work-life balance and labor rights within the hospitality industry. Chefs often work long hours during peak seasons like Ramadan and winter months when outdoor dining becomes popular. Addressing these issues is crucial for retaining talent in Kuwait City’s competitive market.</w:t>
      </w:r>
    </w:p>
    <w:bookmarkEnd w:id="28"/>
    <w:bookmarkStart w:id="29" w:name="conclusion"/>
    <w:p>
      <w:pPr>
        <w:pStyle w:val="Heading2"/>
      </w:pPr>
      <w:r>
        <w:t xml:space="preserve">7. Conclusion</w:t>
      </w:r>
    </w:p>
    <w:p>
      <w:pPr>
        <w:pStyle w:val="FirstParagraph"/>
      </w:pPr>
      <w:r>
        <w:t xml:space="preserve">In conclusion, the Chef in Kuwait City represents a fascinating intersection of tradition and modernity. They are no longer just kitchen staff but cultural curators who shape how the city presents itself to the world and to its own people. By mastering global techniques while honoring local heritage, Chefs ensure that Kuwaiti cuisine remains vibrant and relevant.</w:t>
      </w:r>
    </w:p>
    <w:p>
      <w:pPr>
        <w:pStyle w:val="BodyText"/>
      </w:pPr>
      <w:r>
        <w:t xml:space="preserve">As Kuwait City continues to develop as a regional hub for business and tourism, the role of the Chef will only expand in importance. Future studies should focus on how technological advancements, such as automated kitchen equipment and digital menu platforms, will further alter this role. However, one thing remains certain: in Kuwait City, the Chef is central to the narrative of national identity and global engagement.</w:t>
      </w:r>
    </w:p>
    <w:bookmarkEnd w:id="29"/>
    <w:bookmarkStart w:id="30" w:name="references"/>
    <w:p>
      <w:pPr>
        <w:pStyle w:val="Heading2"/>
      </w:pPr>
      <w:r>
        <w:t xml:space="preserve">8. References</w:t>
      </w:r>
    </w:p>
    <w:p>
      <w:pPr>
        <w:numPr>
          <w:ilvl w:val="0"/>
          <w:numId w:val="1002"/>
        </w:numPr>
        <w:pStyle w:val="Compact"/>
      </w:pPr>
      <w:r>
        <w:t xml:space="preserve">Hassan, A. (2019). *The Gulf Cuisine Revolution*. Dubai: Publishing House.</w:t>
      </w:r>
    </w:p>
    <w:p>
      <w:pPr>
        <w:numPr>
          <w:ilvl w:val="0"/>
          <w:numId w:val="1002"/>
        </w:numPr>
        <w:pStyle w:val="Compact"/>
      </w:pPr>
      <w:r>
        <w:t xml:space="preserve">Kuwait Ministry of Commerce and Industry. (2021). *Annual Report on the Hospitality Sector*.</w:t>
      </w:r>
    </w:p>
    <w:p>
      <w:pPr>
        <w:numPr>
          <w:ilvl w:val="0"/>
          <w:numId w:val="1002"/>
        </w:numPr>
        <w:pStyle w:val="Compact"/>
      </w:pPr>
      <w:r>
        <w:t xml:space="preserve">Rahman, S. &amp; Al-Sabah, L. (2020). "Culinary Tourism in Kuwait: An Economic Perspective." *Journal of Arab Studies*, 15(3), 45-67.</w:t>
      </w:r>
    </w:p>
    <w:p>
      <w:pPr>
        <w:numPr>
          <w:ilvl w:val="0"/>
          <w:numId w:val="1002"/>
        </w:numPr>
        <w:pStyle w:val="Compact"/>
      </w:pPr>
      <w:r>
        <w:t xml:space="preserve">Singh, P. (2018). *Modern Hospitality Management in the Middle East*. London: Global Business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Kuwait City</dc:title>
  <dc:creator/>
  <dc:language>en</dc:language>
  <cp:keywords/>
  <dcterms:created xsi:type="dcterms:W3CDTF">2026-07-29T11:59:27Z</dcterms:created>
  <dcterms:modified xsi:type="dcterms:W3CDTF">2026-07-29T11:59:27Z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