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Myanmar</w:t>
      </w:r>
      <w:r>
        <w:t xml:space="preserve"> </w:t>
      </w:r>
      <w:r>
        <w:t xml:space="preserve">Yangon</w:t>
      </w:r>
    </w:p>
    <w:bookmarkStart w:id="20" w:name="X883f5a83f99ad14d1b5ca6b6399879e528c3e26"/>
    <w:p>
      <w:pPr>
        <w:pStyle w:val="Heading1"/>
      </w:pPr>
      <w:r>
        <w:t xml:space="preserve">The Art and Science of Culinary Excellence:</w:t>
      </w:r>
      <w:r>
        <w:br/>
      </w:r>
      <w:r>
        <w:t xml:space="preserve">A Term Paper on the Role of the Chef in Myanmar Yangon</w:t>
      </w:r>
    </w:p>
    <w:p>
      <w:pPr>
        <w:pStyle w:val="FirstParagraph"/>
      </w:pPr>
      <w:r>
        <w:rPr>
          <w:u w:val="single"/>
          <w:bCs/>
          <w:b/>
        </w:rPr>
        <w:t xml:space="preserve">Title:</w:t>
      </w:r>
      <w:r>
        <w:t xml:space="preserve"> </w:t>
      </w:r>
      <w:r>
        <w:t xml:space="preserve">The Professionalization and Cultural Preservation of the Chef in Myanmar Yangon</w:t>
      </w:r>
      <w:r>
        <w:br/>
      </w:r>
      <w:r>
        <w:rPr>
          <w:u w:val="single"/>
          <w:bCs/>
          <w:b/>
        </w:rPr>
        <w:t xml:space="preserve">Date:</w:t>
      </w:r>
      <w:r>
        <w:t xml:space="preserve"> </w:t>
      </w:r>
      <w:r>
        <w:t xml:space="preserve">October 26, 2023</w:t>
      </w:r>
      <w:r>
        <w:br/>
      </w:r>
      <w:r>
        <w:rPr>
          <w:u w:val="single"/>
          <w:bCs/>
          <w:b/>
        </w:rPr>
        <w:t xml:space="preserve">Subject:</w:t>
      </w:r>
      <w:r>
        <w:t xml:space="preserve"> </w:t>
      </w:r>
      <w:r>
        <w:t xml:space="preserve">Hospitality Management &amp; Culinary Arts</w:t>
      </w:r>
    </w:p>
    <w:bookmarkEnd w:id="20"/>
    <w:bookmarkStart w:id="21" w:name="i.-introduction"/>
    <w:p>
      <w:pPr>
        <w:pStyle w:val="Heading1"/>
      </w:pPr>
      <w:r>
        <w:t xml:space="preserve">I. Introduction</w:t>
      </w:r>
    </w:p>
    <w:p>
      <w:pPr>
        <w:pStyle w:val="FirstParagraph"/>
      </w:pPr>
      <w:r>
        <w:t xml:space="preserve">Food is universally recognized as a fundamental pillar of culture, yet in Myanmar Yangon, it transcends mere sustenance to become a primary vehicle for social bonding and historical identity. As the largest city and economic hub of Myanmar, Yangon represents a complex intersection of tradition and modernity. Within this dynamic environment, the figure of the</w:t>
      </w:r>
      <w:r>
        <w:t xml:space="preserve"> </w:t>
      </w:r>
      <w:r>
        <w:rPr>
          <w:bCs/>
          <w:b/>
        </w:rPr>
        <w:t xml:space="preserve">Chef</w:t>
      </w:r>
      <w:r>
        <w:t xml:space="preserve"> </w:t>
      </w:r>
      <w:r>
        <w:t xml:space="preserve">has evolved significantly. This term paper explores the multifaceted role of the chef in Yangon, analyzing how culinary professionals navigate the delicate balance between preserving ancestral Burmese recipes and adapting to global gastronomic trends. By examining education, market demands, and cultural preservation, we aim to define what it means to be a contemporary</w:t>
      </w:r>
      <w:r>
        <w:t xml:space="preserve"> </w:t>
      </w:r>
      <w:r>
        <w:rPr>
          <w:bCs/>
          <w:b/>
        </w:rPr>
        <w:t xml:space="preserve">Chef</w:t>
      </w:r>
      <w:r>
        <w:t xml:space="preserve"> </w:t>
      </w:r>
      <w:r>
        <w:t xml:space="preserve">operating within the vibrant culinary landscape of</w:t>
      </w:r>
      <w:r>
        <w:t xml:space="preserve"> </w:t>
      </w:r>
      <w:r>
        <w:rPr>
          <w:bCs/>
          <w:b/>
        </w:rPr>
        <w:t xml:space="preserve">Myanmar Yangon</w:t>
      </w:r>
      <w:r>
        <w:t xml:space="preserve">.</w:t>
      </w:r>
      <w:r>
        <w:t xml:space="preserve"> </w:t>
      </w:r>
      <w:r>
        <w:t xml:space="preserve">Historically, cooking in Myanmar was largely a domestic art form passed down through generations of women. However, the rapid urbanization and tourism boom in</w:t>
      </w:r>
      <w:r>
        <w:t xml:space="preserve"> </w:t>
      </w:r>
      <w:r>
        <w:rPr>
          <w:bCs/>
          <w:b/>
        </w:rPr>
        <w:t xml:space="preserve">Myanmar Yangon</w:t>
      </w:r>
      <w:r>
        <w:t xml:space="preserve"> </w:t>
      </w:r>
      <w:r>
        <w:t xml:space="preserve">have given rise to a professional culinary class. The modern chef is no longer just a cook; they are entrepreneurs, cultural ambassadors, and innovators. This paper argues that the professional</w:t>
      </w:r>
      <w:r>
        <w:t xml:space="preserve"> </w:t>
      </w:r>
      <w:r>
        <w:rPr>
          <w:bCs/>
          <w:b/>
        </w:rPr>
        <w:t xml:space="preserve">Chef</w:t>
      </w:r>
      <w:r>
        <w:t xml:space="preserve"> </w:t>
      </w:r>
      <w:r>
        <w:t xml:space="preserve">in</w:t>
      </w:r>
      <w:r>
        <w:t xml:space="preserve"> </w:t>
      </w:r>
      <w:r>
        <w:rPr>
          <w:bCs/>
          <w:b/>
        </w:rPr>
        <w:t xml:space="preserve">Myanmar Yangon</w:t>
      </w:r>
      <w:r>
        <w:t xml:space="preserve">II. The Historical Context of Cuisine in Myanmar Yangon</w:t>
      </w:r>
    </w:p>
    <w:p>
      <w:pPr>
        <w:pStyle w:val="BodyText"/>
      </w:pPr>
      <w:r>
        <w:t xml:space="preserve">To understand the modern chef, one must first understand the cuisine they wield. Burmese cuisine is distinct for its use of fresh herbs, spices, and a unique balance of flavors—sour, salty, sweet, bitter, and spicy often coexisting on the same plate. In</w:t>
      </w:r>
      <w:r>
        <w:t xml:space="preserve"> </w:t>
      </w:r>
      <w:r>
        <w:rPr>
          <w:bCs/>
          <w:b/>
        </w:rPr>
        <w:t xml:space="preserve">Myanmar Yangon</w:t>
      </w:r>
      <w:r>
        <w:t xml:space="preserve">, street food culture is paramount. Dishes such as *Mohinga* (fish noodle soup), *Laphet Thoke* (tea leaf salad), and various curries are staples of daily life.</w:t>
      </w:r>
      <w:r>
        <w:t xml:space="preserve"> </w:t>
      </w:r>
      <w:r>
        <w:t xml:space="preserve">For decades, there was little distinction between home cooking and commercial dining. However, the emergence of fine dining establishments in</w:t>
      </w:r>
      <w:r>
        <w:t xml:space="preserve"> </w:t>
      </w:r>
      <w:r>
        <w:rPr>
          <w:bCs/>
          <w:b/>
        </w:rPr>
        <w:t xml:space="preserve">Myanmar Yangon</w:t>
      </w:r>
      <w:r>
        <w:t xml:space="preserve"> </w:t>
      </w:r>
      <w:r>
        <w:t xml:space="preserve">over the last two decades has created a niche for specialized culinary training. This shift has necessitated a redefinition of the chef’s role from simple preparation to artistic creation and menu engineering.</w:t>
      </w:r>
    </w:p>
    <w:bookmarkEnd w:id="21"/>
    <w:bookmarkStart w:id="22" w:name="iii.-education-and-professional-training"/>
    <w:p>
      <w:pPr>
        <w:pStyle w:val="Heading1"/>
      </w:pPr>
      <w:r>
        <w:t xml:space="preserve">III. Education and Professional Training</w:t>
      </w:r>
    </w:p>
    <w:p>
      <w:pPr>
        <w:pStyle w:val="FirstParagraph"/>
      </w:pPr>
      <w:r>
        <w:t xml:space="preserve">The quality of food in</w:t>
      </w:r>
      <w:r>
        <w:t xml:space="preserve"> </w:t>
      </w:r>
      <w:r>
        <w:rPr>
          <w:bCs/>
          <w:b/>
        </w:rPr>
        <w:t xml:space="preserve">Myanmar Yangon</w:t>
      </w:r>
      <w:r>
        <w:t xml:space="preserve"> </w:t>
      </w:r>
      <w:r>
        <w:t xml:space="preserve">is directly correlated with the training of its chefs. Historically, apprenticeship was the primary mode of learning, where aspiring cooks learned by watching and assisting master cooks in busy restaurants or hotels. While this method remains prevalent, there is a growing demand for formal culinary education.</w:t>
      </w:r>
      <w:r>
        <w:t xml:space="preserve"> </w:t>
      </w:r>
      <w:r>
        <w:t xml:space="preserve">International hospitality schools and local vocational centers are increasingly partnering to offer certifications that recognize the skills of a professional</w:t>
      </w:r>
      <w:r>
        <w:t xml:space="preserve"> </w:t>
      </w:r>
      <w:r>
        <w:rPr>
          <w:bCs/>
          <w:b/>
        </w:rPr>
        <w:t xml:space="preserve">Chef</w:t>
      </w:r>
      <w:r>
        <w:t xml:space="preserve">. These programs do not only teach technical skills such as butchery, sauce preparation, and pastry arts but also emphasize food safety standards, inventory management, and kitchen leadership. For a</w:t>
      </w:r>
      <w:r>
        <w:t xml:space="preserve"> </w:t>
      </w:r>
      <w:r>
        <w:rPr>
          <w:bCs/>
          <w:b/>
        </w:rPr>
        <w:t xml:space="preserve">Chef</w:t>
      </w:r>
      <w:r>
        <w:t xml:space="preserve"> </w:t>
      </w:r>
      <w:r>
        <w:t xml:space="preserve">in</w:t>
      </w:r>
      <w:r>
        <w:t xml:space="preserve"> </w:t>
      </w:r>
      <w:r>
        <w:rPr>
          <w:bCs/>
          <w:b/>
        </w:rPr>
        <w:t xml:space="preserve">Myanmar Yangon</w:t>
      </w:r>
      <w:r>
        <w:t xml:space="preserve">, mastering these international standards is crucial for competing in a globalized market where tourists expect consistency and hygiene alongside flavor.</w:t>
      </w:r>
      <w:r>
        <w:t xml:space="preserve"> </w:t>
      </w:r>
      <w:r>
        <w:t xml:space="preserve">Furthermore, the role of the chef is changing through mentorship programs where local chefs travel abroad to learn French, Japanese, or Indian techniques and return to</w:t>
      </w:r>
      <w:r>
        <w:t xml:space="preserve"> </w:t>
      </w:r>
      <w:r>
        <w:rPr>
          <w:bCs/>
          <w:b/>
        </w:rPr>
        <w:t xml:space="preserve">Myanmar Yangon</w:t>
      </w:r>
      <w:r>
        <w:t xml:space="preserve"> </w:t>
      </w:r>
      <w:r>
        <w:t xml:space="preserve">to adapt these methods using local ingredients. This cross-pollination of knowledge is vital for the evolution of Burmese cuisine on the world stage.</w:t>
      </w:r>
    </w:p>
    <w:bookmarkEnd w:id="22"/>
    <w:bookmarkStart w:id="23" w:name="iv.-the-chef-as-a-cultural-ambassador"/>
    <w:p>
      <w:pPr>
        <w:pStyle w:val="Heading1"/>
      </w:pPr>
      <w:r>
        <w:t xml:space="preserve">IV. The Chef as a Cultural Ambassador</w:t>
      </w:r>
    </w:p>
    <w:p>
      <w:pPr>
        <w:pStyle w:val="FirstParagraph"/>
      </w:pPr>
      <w:r>
        <w:t xml:space="preserve">One of the most significant responsibilities facing a</w:t>
      </w:r>
      <w:r>
        <w:t xml:space="preserve"> </w:t>
      </w:r>
      <w:r>
        <w:rPr>
          <w:bCs/>
          <w:b/>
        </w:rPr>
        <w:t xml:space="preserve">Chef</w:t>
      </w:r>
      <w:r>
        <w:t xml:space="preserve"> </w:t>
      </w:r>
      <w:r>
        <w:t xml:space="preserve">in</w:t>
      </w:r>
      <w:r>
        <w:t xml:space="preserve"> </w:t>
      </w:r>
      <w:r>
        <w:rPr>
          <w:bCs/>
          <w:b/>
        </w:rPr>
        <w:t xml:space="preserve">Myanmar Yangon</w:t>
      </w:r>
      <w:r>
        <w:t xml:space="preserve"> </w:t>
      </w:r>
      <w:r>
        <w:t xml:space="preserve">today is that of cultural preservation and promotion. With globalization threatening to homogenize food cultures, there is a concerted effort among leading chefs to elevate traditional Burmese ingredients to fine dining status.</w:t>
      </w:r>
      <w:r>
        <w:t xml:space="preserve"> </w:t>
      </w:r>
      <w:r>
        <w:t xml:space="preserve">Chefs are increasingly sourcing local produce directly from farmers in the Yangon region, supporting agricultural sustainability while ensuring freshness. By presenting traditional dishes like *Ohn No Khao Swè* (coconut noodle soup) with elevated presentation techniques, a</w:t>
      </w:r>
      <w:r>
        <w:t xml:space="preserve"> </w:t>
      </w:r>
      <w:r>
        <w:rPr>
          <w:bCs/>
          <w:b/>
        </w:rPr>
        <w:t xml:space="preserve">Chef</w:t>
      </w:r>
      <w:r>
        <w:t xml:space="preserve"> </w:t>
      </w:r>
      <w:r>
        <w:t xml:space="preserve">in</w:t>
      </w:r>
      <w:r>
        <w:t xml:space="preserve"> </w:t>
      </w:r>
      <w:r>
        <w:rPr>
          <w:bCs/>
          <w:b/>
        </w:rPr>
        <w:t xml:space="preserve">Myanmar Yangon</w:t>
      </w:r>
      <w:r>
        <w:t xml:space="preserve"> </w:t>
      </w:r>
      <w:r>
        <w:t xml:space="preserve">educates diners about their own heritage. This phenomenon is particularly relevant in the tourism sector, where visitors seek authentic experiences. The chef becomes the storyteller, explaining the history behind a curry paste or the significance of a ceremonial dish served during festivals like Thingyan (Water Festival).</w:t>
      </w:r>
      <w:r>
        <w:t xml:space="preserve"> </w:t>
      </w:r>
      <w:r>
        <w:t xml:space="preserve">Moreover, chefs are experimenting with fusion cuisine that respects both Burmese palates and international expectations. For instance, incorporating local herbs such as *Thaunghyi* (Burmese ginger) into Western-style desserts or using fermented fish paste (*Ngapi*) in contemporary appetizers demonstrates the creativity of the modern</w:t>
      </w:r>
      <w:r>
        <w:t xml:space="preserve"> </w:t>
      </w:r>
      <w:r>
        <w:rPr>
          <w:bCs/>
          <w:b/>
        </w:rPr>
        <w:t xml:space="preserve">Chef</w:t>
      </w:r>
      <w:r>
        <w:t xml:space="preserve">. This innovation ensures that Burmese cuisine remains relevant and exciting to both locals and foreigners in</w:t>
      </w:r>
      <w:r>
        <w:t xml:space="preserve"> </w:t>
      </w:r>
      <w:r>
        <w:rPr>
          <w:bCs/>
          <w:b/>
        </w:rPr>
        <w:t xml:space="preserve">Myanmar Yangon</w:t>
      </w:r>
      <w:r>
        <w:t xml:space="preserve">.</w:t>
      </w:r>
    </w:p>
    <w:bookmarkEnd w:id="23"/>
    <w:bookmarkStart w:id="24" w:name="X35a34fd130b979bbfbd30ec808fc86bee28f981"/>
    <w:p>
      <w:pPr>
        <w:pStyle w:val="Heading1"/>
      </w:pPr>
      <w:r>
        <w:t xml:space="preserve">V. Challenges Facing Chefs in Myanmar Yangon</w:t>
      </w:r>
    </w:p>
    <w:p>
      <w:pPr>
        <w:pStyle w:val="FirstParagraph"/>
      </w:pPr>
      <w:r>
        <w:t xml:space="preserve">Despite the progress, chefs in</w:t>
      </w:r>
      <w:r>
        <w:t xml:space="preserve"> </w:t>
      </w:r>
      <w:r>
        <w:rPr>
          <w:bCs/>
          <w:b/>
        </w:rPr>
        <w:t xml:space="preserve">Myanmar Yangon</w:t>
      </w:r>
      <w:r>
        <w:t xml:space="preserve">Chef is a viable and respectable career path with opportunities for growth, entrepreneurship, and artistic expression within the bustling city of</w:t>
      </w:r>
      <w:r>
        <w:t xml:space="preserve"> </w:t>
      </w:r>
      <w:r>
        <w:rPr>
          <w:bCs/>
          <w:b/>
        </w:rPr>
        <w:t xml:space="preserve">Myanmar Yangon</w:t>
      </w:r>
      <w:r>
        <w:t xml:space="preserve">.</w:t>
      </w:r>
    </w:p>
    <w:bookmarkEnd w:id="24"/>
    <w:bookmarkStart w:id="25" w:name="vi.-conclusion"/>
    <w:p>
      <w:pPr>
        <w:pStyle w:val="Heading1"/>
      </w:pPr>
      <w:r>
        <w:t xml:space="preserve">VI. Conclusion</w:t>
      </w:r>
    </w:p>
    <w:p>
      <w:pPr>
        <w:pStyle w:val="FirstParagraph"/>
      </w:pPr>
      <w:r>
        <w:t xml:space="preserve">In conclusion, the role of the chef in</w:t>
      </w:r>
      <w:r>
        <w:t xml:space="preserve"> </w:t>
      </w:r>
      <w:r>
        <w:rPr>
          <w:bCs/>
          <w:b/>
        </w:rPr>
        <w:t xml:space="preserve">Myanmar Yangon</w:t>
      </w:r>
      <w:r>
        <w:t xml:space="preserve"> </w:t>
      </w:r>
      <w:r>
        <w:t xml:space="preserve">is undergoing a profound transformation. No longer confined to the background, chefs are emerging as central figures in Myanmar’s cultural and economic narrative. They act as guardians of tradition while embracing innovation, balancing the rich flavors of Burmese heritage with modern culinary techniques.</w:t>
      </w:r>
      <w:r>
        <w:t xml:space="preserve"> </w:t>
      </w:r>
      <w:r>
        <w:t xml:space="preserve">For students and professionals interested in this field, understanding the specific context of</w:t>
      </w:r>
      <w:r>
        <w:t xml:space="preserve"> </w:t>
      </w:r>
      <w:r>
        <w:rPr>
          <w:bCs/>
          <w:b/>
        </w:rPr>
        <w:t xml:space="preserve">Myanmar Yangon</w:t>
      </w:r>
      <w:r>
        <w:t xml:space="preserve"> </w:t>
      </w:r>
      <w:r>
        <w:t xml:space="preserve">is essential. The ideal chef today must be versatile: a technician skilled in international standards, a creative artist capable of fusion, and a historian passionate about preserving local taste profiles. As the hospitality sector continues to grow in</w:t>
      </w:r>
      <w:r>
        <w:t xml:space="preserve"> </w:t>
      </w:r>
      <w:r>
        <w:rPr>
          <w:bCs/>
          <w:b/>
        </w:rPr>
        <w:t xml:space="preserve">Myanmar Yangon</w:t>
      </w:r>
      <w:r>
        <w:t xml:space="preserve">, the chef will remain the pivotal force that defines how Burmese cuisine is perceived locally and globally. This term paper highlights that investing in culinary education and supporting local chefs is not just about improving food quality; it is about strengthening national identity through the universal language of food.</w:t>
      </w:r>
    </w:p>
    <w:bookmarkEnd w:id="25"/>
    <w:bookmarkStart w:id="26" w:name="vii.-references-illustrative"/>
    <w:p>
      <w:pPr>
        <w:pStyle w:val="Heading1"/>
      </w:pPr>
      <w:r>
        <w:t xml:space="preserve">VII. References (Illustrative)</w:t>
      </w:r>
    </w:p>
    <w:p>
      <w:pPr>
        <w:pStyle w:val="FirstParagraph"/>
      </w:pPr>
      <w:r>
        <w:t xml:space="preserve">1. The Myanmar Tourism Federation. (2022). *State of the Hospitality Industry in Yangon*.</w:t>
      </w:r>
    </w:p>
    <w:p>
      <w:pPr>
        <w:pStyle w:val="BodyText"/>
      </w:pPr>
      <w:r>
        <w:t xml:space="preserve">2. Khin, M. L., &amp; Aye, S. T. (2019). *Traditional Burmese Cooking Methods and Modern Adaptations*. Journal of Southeast Asian Culinary Arts.</w:t>
      </w:r>
    </w:p>
    <w:p>
      <w:pPr>
        <w:pStyle w:val="BodyText"/>
      </w:pPr>
      <w:r>
        <w:t xml:space="preserve">3. Ministry of Hotels and Tourism, Myanmar Yangon Divisional Government. (2021). *Regulations for Food Safety and Professional Kitchens*.</w:t>
      </w:r>
    </w:p>
    <w:p>
      <w:pPr>
        <w:pStyle w:val="BodyText"/>
      </w:pPr>
      <w:r>
        <w:t xml:space="preserve">4. Smith, J. (2023). *From Street Food to Fine Dining: The Rise of the Professional Chef in Southeast Asia*. Asian Gastronomy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Chef in Myanmar Yangon</dc:title>
  <dc:creator/>
  <dc:language>en</dc:language>
  <cp:keywords/>
  <dcterms:created xsi:type="dcterms:W3CDTF">2026-07-29T02:41:20Z</dcterms:created>
  <dcterms:modified xsi:type="dcterms:W3CDTF">2026-07-29T02:41:20Z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