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Culinary</w:t>
      </w:r>
      <w:r>
        <w:t xml:space="preserve"> </w:t>
      </w:r>
      <w:r>
        <w:t xml:space="preserve">Evolution</w:t>
      </w:r>
    </w:p>
    <w:bookmarkStart w:id="30" w:name="X28162e98cd0b7bd12c36987b8bb0ee29daff305"/>
    <w:p>
      <w:pPr>
        <w:pStyle w:val="Heading1"/>
      </w:pPr>
      <w:r>
        <w:t xml:space="preserve">The Modern Chef in Saudi Arabia Riyadh: A Culinary Evolution</w:t>
      </w:r>
    </w:p>
    <w:p>
      <w:pPr>
        <w:pStyle w:val="FirstParagraph"/>
      </w:pPr>
      <w:r>
        <w:rPr>
          <w:iCs/>
          <w:i/>
          <w:bCs/>
          <w:b/>
        </w:rPr>
        <w:t xml:space="preserve">Abstract:</w:t>
      </w:r>
      <w:r>
        <w:br/>
      </w:r>
      <w:r>
        <w:t xml:space="preserve">This term paper explores the transformative role of the professional chef within the rapidly evolving culinary landscape of Saudi Arabia, specifically focusing on Riyadh. As part of Vision 2030, Riyadh is transitioning into a global hub for gastronomy. This document analyzes how the traditional concept of a</w:t>
      </w:r>
      <w:r>
        <w:t xml:space="preserve"> </w:t>
      </w:r>
      <w:r>
        <w:rPr>
          <w:bCs/>
          <w:b/>
        </w:rPr>
        <w:t xml:space="preserve">Chef</w:t>
      </w:r>
      <w:r>
        <w:t xml:space="preserve"> </w:t>
      </w:r>
      <w:r>
        <w:t xml:space="preserve">is being redefined to meet international standards while preserving local heritage. It further examines the unique cultural and regulatory environment in</w:t>
      </w:r>
      <w:r>
        <w:t xml:space="preserve"> </w:t>
      </w:r>
      <w:r>
        <w:rPr>
          <w:bCs/>
          <w:b/>
        </w:rPr>
        <w:t xml:space="preserve">Saudi Arabia Riyadh</w:t>
      </w:r>
      <w:r>
        <w:t xml:space="preserve">, highlighting opportunities for culinary innovation, workforce development, and economic contribution through high-quality food service sectors.</w:t>
      </w:r>
    </w:p>
    <w:bookmarkStart w:id="20" w:name="introduction"/>
    <w:p>
      <w:pPr>
        <w:pStyle w:val="Heading2"/>
      </w:pPr>
      <w:r>
        <w:t xml:space="preserve">1. Introduction</w:t>
      </w:r>
    </w:p>
    <w:p>
      <w:pPr>
        <w:pStyle w:val="FirstParagraph"/>
      </w:pPr>
      <w:r>
        <w:t xml:space="preserve">The culinary world is undergoing a significant paradigm shift, nowhere more evident than in the Middle East. At the epicenter of this transformation lies Riyadh, the capital of</w:t>
      </w:r>
      <w:r>
        <w:t xml:space="preserve"> </w:t>
      </w:r>
      <w:r>
        <w:rPr>
          <w:bCs/>
          <w:b/>
        </w:rPr>
        <w:t xml:space="preserve">Saudi Arabia Riyadh</w:t>
      </w:r>
      <w:r>
        <w:t xml:space="preserve">. Historically known for its rich Bedouin hospitality and traditional dishes such as Kabsa and Jareesh, the city is currently experiencing an unprecedented boom in fine dining, casual eateries, and international culinary fusion. Central to this renaissance is a critical figure: the professional</w:t>
      </w:r>
      <w:r>
        <w:t xml:space="preserve"> </w:t>
      </w:r>
      <w:r>
        <w:rPr>
          <w:bCs/>
          <w:b/>
        </w:rPr>
        <w:t xml:space="preserve">Chef</w:t>
      </w:r>
      <w:r>
        <w:t xml:space="preserve">.</w:t>
      </w:r>
    </w:p>
    <w:p>
      <w:pPr>
        <w:pStyle w:val="BodyText"/>
      </w:pPr>
      <w:r>
        <w:t xml:space="preserve">The role of the chef has evolved from being merely a kitchen manager to becoming a cultural ambassador, an innovator, and a strategic business leader. This term paper aims to investigate the multifaceted responsibilities of the modern chef operating in</w:t>
      </w:r>
      <w:r>
        <w:t xml:space="preserve"> </w:t>
      </w:r>
      <w:r>
        <w:rPr>
          <w:bCs/>
          <w:b/>
        </w:rPr>
        <w:t xml:space="preserve">Saudi Arabia Riyadh</w:t>
      </w:r>
      <w:r>
        <w:t xml:space="preserve">. It will discuss how chefs are bridging the gap between traditional Saudi heritage and global culinary trends, thereby creating a unique gastronomic identity for the region.</w:t>
      </w:r>
    </w:p>
    <w:bookmarkEnd w:id="20"/>
    <w:bookmarkStart w:id="21" w:name="X415136c5974e4622f87b867cc2d881cff07bd47"/>
    <w:p>
      <w:pPr>
        <w:pStyle w:val="Heading2"/>
      </w:pPr>
      <w:r>
        <w:t xml:space="preserve">2. The Vision 2030 Context: A New Culinary Landscape</w:t>
      </w:r>
    </w:p>
    <w:p>
      <w:pPr>
        <w:pStyle w:val="FirstParagraph"/>
      </w:pPr>
      <w:r>
        <w:t xml:space="preserve">To understand the current state of professional cooking in this region, one must first contextualize it within Saudi Arabia’s Vision 2030. This national blueprint aims to reduce the country's dependence on oil and diversify its economy, with a strong emphasis on tourism and entertainment sectors. Riyadh has emerged as a prime destination for tourists and expatriates alike, necessitating a food service industry that can cater to diverse international palates.</w:t>
      </w:r>
    </w:p>
    <w:p>
      <w:pPr>
        <w:pStyle w:val="BodyText"/>
      </w:pPr>
      <w:r>
        <w:t xml:space="preserve">In this context, the demand for skilled chefs in</w:t>
      </w:r>
      <w:r>
        <w:t xml:space="preserve"> </w:t>
      </w:r>
      <w:r>
        <w:rPr>
          <w:bCs/>
          <w:b/>
        </w:rPr>
        <w:t xml:space="preserve">Saudi Arabia Riyadh</w:t>
      </w:r>
      <w:r>
        <w:t xml:space="preserve"> </w:t>
      </w:r>
      <w:r>
        <w:t xml:space="preserve">has skyrocketed. The government’s investment in mega-projects such as the Diriyah Gate Project and the upcoming F1 Grand Prix has elevated standards for hospitality. Consequently, a chef is no longer just required to cook; they must understand global supply chains, sustainability practices, and luxury service etiquette. The city is becoming a laboratory for culinary experimentation where traditional Arab flavors meet modernist techniques.</w:t>
      </w:r>
    </w:p>
    <w:bookmarkEnd w:id="21"/>
    <w:bookmarkStart w:id="25" w:name="redefining-the-role-of-the-chef"/>
    <w:p>
      <w:pPr>
        <w:pStyle w:val="Heading2"/>
      </w:pPr>
      <w:r>
        <w:t xml:space="preserve">3. Redefining the Role of the Chef</w:t>
      </w:r>
    </w:p>
    <w:p>
      <w:pPr>
        <w:pStyle w:val="FirstParagraph"/>
      </w:pPr>
      <w:r>
        <w:t xml:space="preserve">The term "chef" traditionally implies a hierarchical authority in the kitchen (Brigade de Cuisine). However, in contemporary</w:t>
      </w:r>
      <w:r>
        <w:t xml:space="preserve"> </w:t>
      </w:r>
      <w:r>
        <w:rPr>
          <w:bCs/>
          <w:b/>
        </w:rPr>
        <w:t xml:space="preserve">Saudi Arabia Riyadh</w:t>
      </w:r>
      <w:r>
        <w:t xml:space="preserve">, this definition is expanding. The modern chef must possess three distinct skill sets: technical proficiency, cultural intelligence, and entrepreneurial acumen.</w:t>
      </w:r>
    </w:p>
    <w:bookmarkStart w:id="22" w:name="Xde8f3d8240d234274b1ca72ba707919e043f3a9"/>
    <w:p>
      <w:pPr>
        <w:pStyle w:val="Heading3"/>
      </w:pPr>
      <w:r>
        <w:t xml:space="preserve">3.1 Technical Proficiency and Global Standards</w:t>
      </w:r>
    </w:p>
    <w:p>
      <w:pPr>
        <w:pStyle w:val="FirstParagraph"/>
      </w:pPr>
      <w:r>
        <w:t xml:space="preserve">Chefs in Riyadh are increasingly trained internationally or under rigorous local apprenticeship programs that adhere to global health and safety standards (HACCP). The expectation is not just for speed, but for precision. Whether preparing Japanese Omakase or Italian risotto, the chef must ensure consistency that rivals Michelin-starred establishments in Europe or North America. This shift has raised the bar for culinary education and certification in the kingdom.</w:t>
      </w:r>
    </w:p>
    <w:bookmarkEnd w:id="22"/>
    <w:bookmarkStart w:id="23" w:name="Xb8145cda16b6fdebf35926e807fceb207d3b5ad"/>
    <w:p>
      <w:pPr>
        <w:pStyle w:val="Heading3"/>
      </w:pPr>
      <w:r>
        <w:t xml:space="preserve">3.2 Cultural Intelligence and Heritage Preservation</w:t>
      </w:r>
    </w:p>
    <w:p>
      <w:pPr>
        <w:pStyle w:val="FirstParagraph"/>
      </w:pPr>
      <w:r>
        <w:t xml:space="preserve">A unique challenge for a chef operating in Riyadh is balancing international trends with local traditions. The most successful chefs are those who respect and elevate Saudi heritage. This involves sourcing local ingredients such as dates, saffron from Al Baha, and camel milk, and incorporating them into modern presentations. For instance, a chef might deconstruct traditional Kabsa into a fine-dining tasting menu course that appeals to international tourists while retaining the soul of the dish.</w:t>
      </w:r>
    </w:p>
    <w:bookmarkEnd w:id="23"/>
    <w:bookmarkStart w:id="24" w:name="entrepreneurship"/>
    <w:p>
      <w:pPr>
        <w:pStyle w:val="Heading3"/>
      </w:pPr>
      <w:r>
        <w:t xml:space="preserve">3.3 Entrepreneurship</w:t>
      </w:r>
    </w:p>
    <w:p>
      <w:pPr>
        <w:pStyle w:val="FirstParagraph"/>
      </w:pPr>
      <w:r>
        <w:t xml:space="preserve">In Riyadh’s competitive market, chefs are often expected to contribute to the business side of their establishments. They must engage in menu costing, supplier negotiations, and marketing through social media platforms like Instagram and Snapchat, which are highly influential in the region. The chef has become a brand ambassador for their restaurant.</w:t>
      </w:r>
    </w:p>
    <w:bookmarkEnd w:id="24"/>
    <w:bookmarkEnd w:id="25"/>
    <w:bookmarkStart w:id="26" w:name="challenges-and-opportunities"/>
    <w:p>
      <w:pPr>
        <w:pStyle w:val="Heading2"/>
      </w:pPr>
      <w:r>
        <w:t xml:space="preserve">4. Challenges and Opportunities</w:t>
      </w:r>
    </w:p>
    <w:p>
      <w:pPr>
        <w:pStyle w:val="FirstParagraph"/>
      </w:pPr>
      <w:r>
        <w:t xml:space="preserve">While the prospects are bright, chefs in</w:t>
      </w:r>
      <w:r>
        <w:t xml:space="preserve"> </w:t>
      </w:r>
      <w:r>
        <w:rPr>
          <w:bCs/>
          <w:b/>
        </w:rPr>
        <w:t xml:space="preserve">Saudi Arabia Riyadh</w:t>
      </w:r>
      <w:r>
        <w:t xml:space="preserve"> </w:t>
      </w:r>
      <w:r>
        <w:t xml:space="preserve">face distinct challenges. Supply chain logistics for high-quality imported ingredients can be complex due to geographical factors, though this is improving with new trade agreements. Additionally, there is a critical need for local talent development. While the city attracts top-tier international chefs from Europe and Asia, there is a strong national push to empower Saudi youth through culinary arts.</w:t>
      </w:r>
    </w:p>
    <w:p>
      <w:pPr>
        <w:pStyle w:val="BodyText"/>
      </w:pPr>
      <w:r>
        <w:t xml:space="preserve">This has led to the proliferation of culinary institutes and training programs across</w:t>
      </w:r>
      <w:r>
        <w:t xml:space="preserve"> </w:t>
      </w:r>
      <w:r>
        <w:rPr>
          <w:bCs/>
          <w:b/>
        </w:rPr>
        <w:t xml:space="preserve">Saudi Arabia Riyadh</w:t>
      </w:r>
      <w:r>
        <w:t xml:space="preserve">. Government initiatives aim to train thousands of young Saudis in hospitality management. The opportunity here is immense: chefs who mentor local talent not only gain community goodwill but also contribute to the nation’s long-term economic stability by reducing reliance on expatriate labor for skilled roles.</w:t>
      </w:r>
    </w:p>
    <w:bookmarkEnd w:id="26"/>
    <w:bookmarkStart w:id="27" w:name="sustainability-and-innovation"/>
    <w:p>
      <w:pPr>
        <w:pStyle w:val="Heading2"/>
      </w:pPr>
      <w:r>
        <w:t xml:space="preserve">5. Sustainability and Innovation</w:t>
      </w:r>
    </w:p>
    <w:p>
      <w:pPr>
        <w:pStyle w:val="FirstParagraph"/>
      </w:pPr>
      <w:r>
        <w:t xml:space="preserve">A growing trend among chefs in Riyadh is the focus on sustainability. In a region historically dependent on water-intensive agriculture, chefs are innovating with vertical farming, hydroponics, and waste-reduction techniques. By utilizing every part of an ingredient and supporting local farmers, chefs are addressing environmental concerns while offering fresh, high-quality produce to diners.</w:t>
      </w:r>
    </w:p>
    <w:p>
      <w:pPr>
        <w:pStyle w:val="BodyText"/>
      </w:pPr>
      <w:r>
        <w:t xml:space="preserve">Innovation is also seen in the fusion of flavors. We are witnessing a rise in "Neo-Saudi" cuisine, where chefs experiment with spices traditionally used in Arab cooking but apply French or Asian techniques to present them. This culinary innovation positions Riyadh as a forward-thinking city on the global gastronomic map.</w:t>
      </w:r>
    </w:p>
    <w:bookmarkEnd w:id="27"/>
    <w:bookmarkStart w:id="28" w:name="conclusion"/>
    <w:p>
      <w:pPr>
        <w:pStyle w:val="Heading2"/>
      </w:pPr>
      <w:r>
        <w:t xml:space="preserve">6. Conclusion</w:t>
      </w:r>
    </w:p>
    <w:p>
      <w:pPr>
        <w:pStyle w:val="FirstParagraph"/>
      </w:pPr>
      <w:r>
        <w:t xml:space="preserve">In conclusion, the role of the chef in</w:t>
      </w:r>
      <w:r>
        <w:t xml:space="preserve"> </w:t>
      </w:r>
      <w:r>
        <w:rPr>
          <w:bCs/>
          <w:b/>
        </w:rPr>
        <w:t xml:space="preserve">Saudi Arabia Riyadh</w:t>
      </w:r>
      <w:r>
        <w:t xml:space="preserve"> </w:t>
      </w:r>
      <w:r>
        <w:t xml:space="preserve">is undergoing a profound transformation driven by Vision 2030, globalization, and cultural revivalism. The modern chef is no longer confined to the kitchen; they are innovators, cultural custodians, and business leaders. As Riyadh cements its status as a global destination for tourism and entertainment, the demand for culinary excellence will only grow.</w:t>
      </w:r>
    </w:p>
    <w:p>
      <w:pPr>
        <w:pStyle w:val="BodyText"/>
      </w:pPr>
      <w:r>
        <w:t xml:space="preserve">The success of this culinary evolution depends on the ability of chefs to harmonize international standards with local heritage. By doing so, they not only satisfy the diverse tastes of visitors but also pride themselves in showcasing Saudi culture to the world. For students and professionals in hospitality, understanding this dynamic interplay between tradition and modernity is essential. The future of food in Riyadh is bright, vibrant, and deeply rooted in the skilled hands of its chefs.</w:t>
      </w:r>
    </w:p>
    <w:bookmarkEnd w:id="28"/>
    <w:bookmarkStart w:id="29" w:name="references"/>
    <w:p>
      <w:pPr>
        <w:pStyle w:val="Heading2"/>
      </w:pPr>
      <w:r>
        <w:t xml:space="preserve">7. References</w:t>
      </w:r>
    </w:p>
    <w:p>
      <w:pPr>
        <w:numPr>
          <w:ilvl w:val="0"/>
          <w:numId w:val="1001"/>
        </w:numPr>
        <w:pStyle w:val="Compact"/>
      </w:pPr>
      <w:r>
        <w:t xml:space="preserve">Saudi Vision 2030 Official Portal. (n.d.). *Human Capability Development Program*. Retrieved from [Vision 2030 Website]</w:t>
      </w:r>
    </w:p>
    <w:p>
      <w:pPr>
        <w:numPr>
          <w:ilvl w:val="0"/>
          <w:numId w:val="1001"/>
        </w:numPr>
        <w:pStyle w:val="Compact"/>
      </w:pPr>
      <w:r>
        <w:t xml:space="preserve">Middle East Food &amp; Beverage Industry Report. (2023). *Culinary Trends in the Gulf Region*. Dubai: Hospitality Analytics Group.</w:t>
      </w:r>
    </w:p>
    <w:p>
      <w:pPr>
        <w:numPr>
          <w:ilvl w:val="0"/>
          <w:numId w:val="1001"/>
        </w:numPr>
        <w:pStyle w:val="Compact"/>
      </w:pPr>
      <w:r>
        <w:t xml:space="preserve">Riyadh Municipality. (2024). *Strategic Plan for Tourism and Culinary Development in Riyadh*. Kingdom of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Saudi Arabia Riyadh: A Culinary Evolution</dc:title>
  <dc:creator/>
  <dc:language>en</dc:language>
  <cp:keywords/>
  <dcterms:created xsi:type="dcterms:W3CDTF">2026-07-29T13:16:38Z</dcterms:created>
  <dcterms:modified xsi:type="dcterms:W3CDTF">2026-07-29T13:16:38Z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