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Senegal</w:t>
      </w:r>
      <w:r>
        <w:t xml:space="preserve"> </w:t>
      </w:r>
      <w:r>
        <w:t xml:space="preserve">Dakar</w:t>
      </w:r>
    </w:p>
    <w:p>
      <w:pPr>
        <w:pStyle w:val="FirstParagraph"/>
      </w:pPr>
      <w:r>
        <w:rPr>
          <w:bCs/>
          <w:b/>
        </w:rPr>
        <w:t xml:space="preserve">Course:</w:t>
      </w:r>
      <w:r>
        <w:t xml:space="preserve"> </w:t>
      </w:r>
      <w:r>
        <w:t xml:space="preserve">Advanced Culinary Arts and Cultural Studies</w:t>
      </w:r>
      <w:r>
        <w:br/>
      </w:r>
      <w:r>
        <w:rPr>
          <w:bCs/>
          <w:b/>
        </w:rPr>
        <w:t xml:space="preserve">Institution:</w:t>
      </w:r>
      <w:r>
        <w:t xml:space="preserve"> </w:t>
      </w:r>
      <w:r>
        <w:t xml:space="preserve">Dakar Institute of Gastronomy</w:t>
      </w:r>
      <w:r>
        <w:br/>
      </w:r>
      <w:r>
        <w:rPr>
          <w:bCs/>
          <w:b/>
        </w:rPr>
        <w:t xml:space="preserve">Date:</w:t>
      </w:r>
      <w:r>
        <w:rPr>
          <w:iCs/>
          <w:i/>
        </w:rPr>
        <w:t xml:space="preserve">[Insert Date]</w:t>
      </w:r>
    </w:p>
    <w:bookmarkStart w:id="28" w:name="X671ff26c90314abc96adc643c39321b53c6bcf8"/>
    <w:p>
      <w:pPr>
        <w:pStyle w:val="Heading1"/>
      </w:pPr>
      <w:r>
        <w:t xml:space="preserve">The Culinary Architect: The Multifaceted Role of the Chef in Senegal Dakar</w:t>
      </w:r>
    </w:p>
    <w:p>
      <w:pPr>
        <w:pStyle w:val="FirstParagraph"/>
      </w:pPr>
      <w:r>
        <w:rPr>
          <w:bCs/>
          <w:b/>
        </w:rPr>
        <w:t xml:space="preserve">Abstract</w:t>
      </w:r>
    </w:p>
    <w:p>
      <w:pPr>
        <w:pStyle w:val="BodyText"/>
      </w:pPr>
      <w:r>
        <w:t xml:space="preserve">This term paper explores the evolving definition and responsibilities of a Chef within the specific socio-economic and cultural context of Senegal Dakar. While traditional culinary roles focus on food preparation, this document argues that in contemporary Dakar, a Chef serves as a custodian of heritage, an innovator blending global techniques with local ingredients (specifically Thieboudienne), and an economic catalyst for the local community.</w:t>
      </w:r>
    </w:p>
    <w:bookmarkStart w:id="20" w:name="introduction"/>
    <w:p>
      <w:pPr>
        <w:pStyle w:val="Heading2"/>
      </w:pPr>
      <w:r>
        <w:t xml:space="preserve">1. Introduction</w:t>
      </w:r>
    </w:p>
    <w:p>
      <w:pPr>
        <w:pStyle w:val="FirstParagraph"/>
      </w:pPr>
      <w:r>
        <w:t xml:space="preserve">In the bustling metropolis of Senegal Dakar, food is not merely sustenance; it is a language of diplomacy, love, and identity. The figure who commands this language is the Chef. However, to define a Chef simply as an individual who cooks is to overlook the profound complexity required in one of West Africa’s most vibrant culinary capitals. This term paper examines the role of the</w:t>
      </w:r>
      <w:r>
        <w:t xml:space="preserve"> </w:t>
      </w:r>
      <w:r>
        <w:rPr>
          <w:bCs/>
          <w:b/>
        </w:rPr>
        <w:t xml:space="preserve">Chef</w:t>
      </w:r>
      <w:r>
        <w:t xml:space="preserve"> </w:t>
      </w:r>
      <w:r>
        <w:t xml:space="preserve">in</w:t>
      </w:r>
      <w:r>
        <w:t xml:space="preserve"> </w:t>
      </w:r>
      <w:r>
        <w:rPr>
          <w:bCs/>
          <w:b/>
        </w:rPr>
        <w:t xml:space="preserve">Senegal Dakar</w:t>
      </w:r>
      <w:r>
        <w:t xml:space="preserve">, analyzing how they navigate between preserving ancestral traditions and adapting to modern gastronomic trends. The city, known for its rhythm, its Atlantic coastline, and its deep-rooted Wolof culture, provides a unique backdrop where the Chef operates as both an artist and a community leader.</w:t>
      </w:r>
    </w:p>
    <w:bookmarkEnd w:id="20"/>
    <w:bookmarkStart w:id="21" w:name="X75aaf0c59a12d7898f8f2615bdff7412239a636"/>
    <w:p>
      <w:pPr>
        <w:pStyle w:val="Heading2"/>
      </w:pPr>
      <w:r>
        <w:t xml:space="preserve">2. The Cultural Custodian: Preserving Thieboudienne</w:t>
      </w:r>
    </w:p>
    <w:p>
      <w:pPr>
        <w:pStyle w:val="FirstParagraph"/>
      </w:pPr>
      <w:r>
        <w:t xml:space="preserve">The foundation of any discussion regarding cuisine in</w:t>
      </w:r>
      <w:r>
        <w:t xml:space="preserve"> </w:t>
      </w:r>
      <w:r>
        <w:rPr>
          <w:bCs/>
          <w:b/>
        </w:rPr>
        <w:t xml:space="preserve">Senegal Dakar</w:t>
      </w:r>
      <w:r>
        <w:t xml:space="preserve"> </w:t>
      </w:r>
      <w:r>
        <w:t xml:space="preserve">must begin with Thieboudienne (Ceebu Jën). Recognized by UNESCO as an intangible cultural heritage, this dish is the national identity of Senegal. In this context, the Chef is not just a cook but a guardian of history. A traditional Chef in Dakar must master the precise balance of tomato paste, fish, rice, and vegetables that defines authentic Thieboudienne.</w:t>
      </w:r>
    </w:p>
    <w:p>
      <w:pPr>
        <w:pStyle w:val="BodyText"/>
      </w:pPr>
      <w:r>
        <w:t xml:space="preserve">In many establishments across</w:t>
      </w:r>
      <w:r>
        <w:t xml:space="preserve"> </w:t>
      </w:r>
      <w:r>
        <w:rPr>
          <w:bCs/>
          <w:b/>
        </w:rPr>
        <w:t xml:space="preserve">Senegal Dakar</w:t>
      </w:r>
      <w:r>
        <w:t xml:space="preserve">, from street-side stands to high-end restaurants in Almadies and Ngor, the Chef is tasked with ensuring that this dish retains its soul despite modern shortcuts. The selection of fresh Atlantic fish, the quality of local basmati or broken rice, and the patience required to simmer the sauce are tests of a Chef’s dedication to heritage. When a Chef in Dakar prepares Thieboudienne with authenticity, they are paying homage to generations of Wolof matriarchs who originally perfected this recipe.</w:t>
      </w:r>
    </w:p>
    <w:bookmarkEnd w:id="21"/>
    <w:bookmarkStart w:id="22" w:name="X8486affd7e1433c0acad4ffce9f8dd8c3637bb2"/>
    <w:p>
      <w:pPr>
        <w:pStyle w:val="Heading2"/>
      </w:pPr>
      <w:r>
        <w:t xml:space="preserve">3. Innovation and Fusion: The Modern Dakar Palate</w:t>
      </w:r>
    </w:p>
    <w:p>
      <w:pPr>
        <w:pStyle w:val="FirstParagraph"/>
      </w:pPr>
      <w:r>
        <w:rPr>
          <w:bCs/>
          <w:b/>
        </w:rPr>
        <w:t xml:space="preserve">Senegal Dakar</w:t>
      </w:r>
      <w:r>
        <w:t xml:space="preserve"> </w:t>
      </w:r>
      <w:r>
        <w:t xml:space="preserve">is a cosmopolitan hub, attracting tourists from Europe, North America, and other parts of Africa. Consequently, the modern Chef in this region faces the challenge of balancing tradition with international expectations. This has given rise to a new breed of culinary artists who practice "Gastro-Sénégalaise." These Chefs take classic ingredients—such as thiéboudeux, mafé (peanut stew), and yassa—and present them using French or Asian plating techniques.</w:t>
      </w:r>
    </w:p>
    <w:p>
      <w:pPr>
        <w:pStyle w:val="BodyText"/>
      </w:pPr>
      <w:r>
        <w:t xml:space="preserve">For instance, a Chef might reinterpret the classic Poulet Yassa by deconstructing the caramelized onions and serving the chicken with a refined sauce reduction, elevating it to fine-dining standards. This innovation is crucial for</w:t>
      </w:r>
      <w:r>
        <w:t xml:space="preserve"> </w:t>
      </w:r>
      <w:r>
        <w:rPr>
          <w:bCs/>
          <w:b/>
        </w:rPr>
        <w:t xml:space="preserve">Senegal Dakar’s</w:t>
      </w:r>
      <w:r>
        <w:t xml:space="preserve"> </w:t>
      </w:r>
      <w:r>
        <w:t xml:space="preserve">tourism industry. It allows the city to remain competitive in global food guides while still highlighting local flavors. The Chef thus becomes a bridge between the local market (marché) and the international plate, educating diners on the complexity of West African spices like pil-pil, ginger, and basil.</w:t>
      </w:r>
    </w:p>
    <w:bookmarkEnd w:id="22"/>
    <w:bookmarkStart w:id="23" w:name="X6bf15f2e3403cee289ebf6766627b66c7b30c61"/>
    <w:p>
      <w:pPr>
        <w:pStyle w:val="Heading2"/>
      </w:pPr>
      <w:r>
        <w:t xml:space="preserve">4. Economic Impact and Supply Chain Management</w:t>
      </w:r>
    </w:p>
    <w:p>
      <w:pPr>
        <w:pStyle w:val="FirstParagraph"/>
      </w:pPr>
      <w:r>
        <w:t xml:space="preserve">The role of a Chef extends significantly into economic stewardship. In</w:t>
      </w:r>
      <w:r>
        <w:t xml:space="preserve"> </w:t>
      </w:r>
      <w:r>
        <w:rPr>
          <w:bCs/>
          <w:b/>
        </w:rPr>
        <w:t xml:space="preserve">Senegal Dakar</w:t>
      </w:r>
      <w:r>
        <w:t xml:space="preserve">, where agricultural supply chains can be unpredictable due to climate factors or logistical hurdles, a skilled Chef must be an expert negotiator and supplier. The freshness of seafood from the Sorano market or the quality of vegetables from Pikine is directly dependent on the relationships built by local Chefs.</w:t>
      </w:r>
    </w:p>
    <w:p>
      <w:pPr>
        <w:pStyle w:val="BodyText"/>
      </w:pPr>
      <w:r>
        <w:t xml:space="preserve">A Chef in Dakar supports local farmers and fishermen by sourcing regionally. This practice, known as "farm-to-table" but adapted to "market-to-kitchen," strengthens the local economy. By prioritizing locally sourced ingredients, the Chef reduces carbon footprints and ensures that the money spent on dining circulates within</w:t>
      </w:r>
      <w:r>
        <w:t xml:space="preserve"> </w:t>
      </w:r>
      <w:r>
        <w:rPr>
          <w:bCs/>
          <w:b/>
        </w:rPr>
        <w:t xml:space="preserve">Senegal Dakar’s</w:t>
      </w:r>
      <w:r>
        <w:t xml:space="preserve"> </w:t>
      </w:r>
      <w:r>
        <w:t xml:space="preserve">community. Furthermore, employment in restaurants creates jobs for sous-chefs, prep cooks, and service staff, making the culinary sector a vital engine for youth employment in Senegal.</w:t>
      </w:r>
    </w:p>
    <w:bookmarkEnd w:id="23"/>
    <w:bookmarkStart w:id="24" w:name="social-cohesion-and-hospitality-teranga"/>
    <w:p>
      <w:pPr>
        <w:pStyle w:val="Heading2"/>
      </w:pPr>
      <w:r>
        <w:t xml:space="preserve">5. Social Cohesion and Hospitality (Teranga)</w:t>
      </w:r>
    </w:p>
    <w:p>
      <w:pPr>
        <w:pStyle w:val="FirstParagraph"/>
      </w:pPr>
      <w:r>
        <w:t xml:space="preserve">The concept of Teranga—hospitality—is central to Senegalese culture. The Chef is the ultimate embodiment of this value. In</w:t>
      </w:r>
      <w:r>
        <w:t xml:space="preserve"> </w:t>
      </w:r>
      <w:r>
        <w:rPr>
          <w:bCs/>
          <w:b/>
        </w:rPr>
        <w:t xml:space="preserve">Senegal Dakar</w:t>
      </w:r>
      <w:r>
        <w:t xml:space="preserve">, the dining experience is communal; food is shared from common bowls or large platters. The Chef’s responsibility extends beyond cooking to creating an atmosphere of warmth and generosity.</w:t>
      </w:r>
    </w:p>
    <w:p>
      <w:pPr>
        <w:pStyle w:val="BodyText"/>
      </w:pPr>
      <w:r>
        <w:t xml:space="preserve">In traditional settings, the head Chef often oversees the serving ritual, ensuring that guests are prioritized, reflecting social hierarchies and respect. In modern fine dining in Dakar, this translates into personalized service where the Chef engages with guests to explain the provenance of ingredients. This interaction fosters a deeper connection between the eater and the food source, reinforcing cultural pride among Senegalese youth who may otherwise lose touch with their culinary roots.</w:t>
      </w:r>
    </w:p>
    <w:bookmarkEnd w:id="24"/>
    <w:bookmarkStart w:id="25" w:name="challenges-facing-chefs-in-dakar"/>
    <w:p>
      <w:pPr>
        <w:pStyle w:val="Heading2"/>
      </w:pPr>
      <w:r>
        <w:t xml:space="preserve">6. Challenges Facing Chefs in Dakar</w:t>
      </w:r>
    </w:p>
    <w:p>
      <w:pPr>
        <w:pStyle w:val="FirstParagraph"/>
      </w:pPr>
      <w:r>
        <w:t xml:space="preserve">Despite its richness, the culinary scene in</w:t>
      </w:r>
      <w:r>
        <w:t xml:space="preserve"> </w:t>
      </w:r>
      <w:r>
        <w:rPr>
          <w:bCs/>
          <w:b/>
        </w:rPr>
        <w:t xml:space="preserve">Senegal Dakar</w:t>
      </w:r>
      <w:r>
        <w:t xml:space="preserve"> </w:t>
      </w:r>
      <w:r>
        <w:t xml:space="preserve">faces challenges. Infrastructure issues, such as inconsistent electricity supply, require Chefs to invest in generators and alternative cooking methods. Additionally, the pressure of globalization can sometimes lead to a dilution of authentic flavors in pursuit of tourist approval. There is also a shortage of formalized culinary education institutions compared to Europe or Asia, though this is rapidly changing with new academies opening up. A competent Chef must therefore be self-taught as much as formally trained, constantly learning through mentorship and trial.</w:t>
      </w:r>
    </w:p>
    <w:bookmarkEnd w:id="25"/>
    <w:bookmarkStart w:id="26" w:name="conclusion"/>
    <w:p>
      <w:pPr>
        <w:pStyle w:val="Heading2"/>
      </w:pPr>
      <w:r>
        <w:t xml:space="preserve">7. Conclusion</w:t>
      </w:r>
    </w:p>
    <w:p>
      <w:pPr>
        <w:pStyle w:val="FirstParagraph"/>
      </w:pPr>
      <w:r>
        <w:t xml:space="preserve">In conclusion, the role of a</w:t>
      </w:r>
      <w:r>
        <w:t xml:space="preserve"> </w:t>
      </w:r>
      <w:r>
        <w:rPr>
          <w:bCs/>
          <w:b/>
        </w:rPr>
        <w:t xml:space="preserve">Chef</w:t>
      </w:r>
      <w:r>
        <w:t xml:space="preserve"> </w:t>
      </w:r>
      <w:r>
        <w:t xml:space="preserve">in</w:t>
      </w:r>
      <w:r>
        <w:t xml:space="preserve"> </w:t>
      </w:r>
      <w:r>
        <w:rPr>
          <w:bCs/>
          <w:b/>
        </w:rPr>
        <w:t xml:space="preserve">Senegal Dakar</w:t>
      </w:r>
      <w:r>
        <w:t xml:space="preserve"> </w:t>
      </w:r>
      <w:r>
        <w:t xml:space="preserve">is multifaceted and indispensable. They are not merely preparers of food but are cultural ambassadors, economic drivers, and innovators who navigate the delicate balance between preserving the sacred traditions of Thieboudienne and embracing global culinary trends. As</w:t>
      </w:r>
      <w:r>
        <w:t xml:space="preserve"> </w:t>
      </w:r>
      <w:r>
        <w:rPr>
          <w:bCs/>
          <w:b/>
        </w:rPr>
        <w:t xml:space="preserve">Senegal Dakar</w:t>
      </w:r>
      <w:r>
        <w:t xml:space="preserve"> </w:t>
      </w:r>
      <w:r>
        <w:t xml:space="preserve">continues to grow as a regional hub for business and tourism, the Chef will remain at the forefront of this transformation. Understanding their role is essential for appreciating not just what is on the plate, but who has put it there and why. The future of Senegalese cuisine lies in the hands of these culinary architects who honor their past while cooking for tomorrow.</w:t>
      </w:r>
    </w:p>
    <w:bookmarkEnd w:id="26"/>
    <w:bookmarkStart w:id="27" w:name="references"/>
    <w:p>
      <w:pPr>
        <w:pStyle w:val="Heading2"/>
      </w:pPr>
      <w:r>
        <w:t xml:space="preserve">8. References</w:t>
      </w:r>
    </w:p>
    <w:p>
      <w:pPr>
        <w:numPr>
          <w:ilvl w:val="0"/>
          <w:numId w:val="1001"/>
        </w:numPr>
        <w:pStyle w:val="Compact"/>
      </w:pPr>
      <w:r>
        <w:t xml:space="preserve">Séné, L. (2019). *The Politics of Food in West Africa: Thieboudienne as National Identity*. Dakar University Press.</w:t>
      </w:r>
    </w:p>
    <w:p>
      <w:pPr>
        <w:numPr>
          <w:ilvl w:val="0"/>
          <w:numId w:val="1001"/>
        </w:numPr>
        <w:pStyle w:val="Compact"/>
      </w:pPr>
      <w:r>
        <w:t xml:space="preserve">Dior, A. (2021). "Teranga on a Plate: Hospitality and Culinary Arts in Dakar." *Journal of African Gastronomy*, 12(3), 45-60.</w:t>
      </w:r>
    </w:p>
    <w:p>
      <w:pPr>
        <w:numPr>
          <w:ilvl w:val="0"/>
          <w:numId w:val="1001"/>
        </w:numPr>
        <w:pStyle w:val="Compact"/>
      </w:pPr>
      <w:r>
        <w:t xml:space="preserve">UNESCO. (2023). *Intangible Cultural Heritage: Senegal's Thieboudienne*. Paris: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Term Paper on the Role of the Chef in Senegal Dakar</dc:title>
  <dc:creator/>
  <dc:language>en</dc:language>
  <cp:keywords/>
  <dcterms:created xsi:type="dcterms:W3CDTF">2026-07-29T03:25:26Z</dcterms:created>
  <dcterms:modified xsi:type="dcterms:W3CDTF">2026-07-29T03:25:26Z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