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Barcelona</w:t>
      </w:r>
    </w:p>
    <w:bookmarkStart w:id="29" w:name="X049d584f45d1ef1f2bbca2d446d4cb861f2a959"/>
    <w:p>
      <w:pPr>
        <w:pStyle w:val="Heading1"/>
      </w:pPr>
      <w:r>
        <w:t xml:space="preserve">The Culinary Alchemist: A Term Paper on the Modern Chef in Spain Barcelona</w:t>
      </w:r>
    </w:p>
    <w:p>
      <w:pPr>
        <w:pStyle w:val="FirstParagraph"/>
      </w:pPr>
      <w:r>
        <w:rPr>
          <w:bCs/>
          <w:b/>
        </w:rPr>
        <w:t xml:space="preserve">Date:</w:t>
      </w:r>
      <w:r>
        <w:t xml:space="preserve"> </w:t>
      </w:r>
      <w:r>
        <w:t xml:space="preserve">October 26, 2023</w:t>
      </w:r>
      <w:r>
        <w:br/>
      </w:r>
      <w:r>
        <w:rPr>
          <w:bCs/>
          <w:b/>
        </w:rPr>
        <w:t xml:space="preserve">Subject:</w:t>
      </w:r>
      <w:r>
        <w:t xml:space="preserve">Culinary Arts and Cultural Studies</w:t>
      </w:r>
      <w:r>
        <w:br/>
      </w:r>
      <w:r>
        <w:rPr>
          <w:bCs/>
          <w:b/>
        </w:rPr>
        <w:t xml:space="preserve">Instructor:</w:t>
      </w:r>
      <w:r>
        <w:t xml:space="preserve">Distinguished Faculty of Gastronomy</w:t>
      </w:r>
    </w:p>
    <w:bookmarkStart w:id="20" w:name="abstract"/>
    <w:p>
      <w:pPr>
        <w:pStyle w:val="Heading2"/>
      </w:pPr>
      <w:r>
        <w:t xml:space="preserve">Abstract</w:t>
      </w:r>
    </w:p>
    <w:p>
      <w:pPr>
        <w:pStyle w:val="FirstParagraph"/>
      </w:pPr>
      <w:r>
        <w:t xml:space="preserve">This term paper examines the evolving role, responsibility, and artistic scope of the</w:t>
      </w:r>
      <w:r>
        <w:t xml:space="preserve"> </w:t>
      </w:r>
      <w:r>
        <w:rPr>
          <w:bCs/>
          <w:b/>
        </w:rPr>
        <w:t xml:space="preserve">Chef</w:t>
      </w:r>
      <w:r>
        <w:t xml:space="preserve"> </w:t>
      </w:r>
      <w:r>
        <w:t xml:space="preserve">within the dynamic gastronomic landscape of</w:t>
      </w:r>
      <w:r>
        <w:t xml:space="preserve"> </w:t>
      </w:r>
      <w:r>
        <w:rPr>
          <w:bCs/>
          <w:b/>
        </w:rPr>
        <w:t xml:space="preserve">Spain Barcelona</w:t>
      </w:r>
      <w:r>
        <w:t xml:space="preserve">. By analyzing historical influences, modern techniques, and socio-economic factors, this document explores how a chef in this specific metropolitan hub bridges traditional Catalan heritage with global innovation. The study argues that the contemporary chef in Spain Barcelona is not merely a cook but a cultural ambassador and an economic engine.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Spain Barcelona</w:t>
      </w:r>
      <w:r>
        <w:t xml:space="preserve">, often referred to simply as Barcelona within the context of its autonomous community, stands as one of the most significant culinary capitals in Europe. It is a place where the Mediterranean Sea meets modernist architecture, and where tradition clashes beautifully with avant-garde experimentation. At the heart of this gastronomic revolution is the figure of the</w:t>
      </w:r>
      <w:r>
        <w:t xml:space="preserve"> </w:t>
      </w:r>
      <w:r>
        <w:rPr>
          <w:bCs/>
          <w:b/>
        </w:rPr>
        <w:t xml:space="preserve">Chef</w:t>
      </w:r>
      <w:r>
        <w:t xml:space="preserve">. To understand</w:t>
      </w:r>
      <w:r>
        <w:t xml:space="preserve"> </w:t>
      </w:r>
      <w:r>
        <w:rPr>
          <w:bCs/>
          <w:b/>
        </w:rPr>
        <w:t xml:space="preserve">Spain Barcelona</w:t>
      </w:r>
      <w:r>
        <w:t xml:space="preserve"> </w:t>
      </w:r>
      <w:r>
        <w:t xml:space="preserve">today, one must understand its chefs. They are not simply employees in a kitchen; they are curators of culture, innovators of technique, and guardians of local identity. This term paper aims to dissect the multifaceted role of the chef in this region, highlighting how their work defines the city's global reputation.</w:t>
      </w:r>
    </w:p>
    <w:bookmarkEnd w:id="21"/>
    <w:bookmarkStart w:id="22" w:name="Xa040b7b74e44ad2b941afc36d9468e415e4537a"/>
    <w:p>
      <w:pPr>
        <w:pStyle w:val="Heading2"/>
      </w:pPr>
      <w:r>
        <w:t xml:space="preserve">2. Historical Context: The Foundation of Catalan Cuisine</w:t>
      </w:r>
    </w:p>
    <w:p>
      <w:pPr>
        <w:pStyle w:val="FirstParagraph"/>
      </w:pPr>
      <w:r>
        <w:t xml:space="preserve">To appreciate the modern</w:t>
      </w:r>
      <w:r>
        <w:t xml:space="preserve"> </w:t>
      </w:r>
      <w:r>
        <w:rPr>
          <w:bCs/>
          <w:b/>
        </w:rPr>
        <w:t xml:space="preserve">Chef</w:t>
      </w:r>
      <w:r>
        <w:t xml:space="preserve">, one must look back at the roots of cuisine in</w:t>
      </w:r>
      <w:r>
        <w:t xml:space="preserve"> </w:t>
      </w:r>
      <w:r>
        <w:rPr>
          <w:bCs/>
          <w:b/>
        </w:rPr>
        <w:t xml:space="preserve">Spain Barcelona</w:t>
      </w:r>
      <w:r>
        <w:t xml:space="preserve">. Historically, Catalan cuisine has been defined by its simplicity and reliance on fresh, local ingredients: *sofregit* (a slow-cooked tomato and onion base), seafood from the Mediterranean, and meats from the Pyrenees. For decades, these dishes were prepared in home kitchens or traditional family-run restaurants. However, the late 20th century saw a shift. The arrival of molecular gastronomy and new culinary philosophies transformed</w:t>
      </w:r>
      <w:r>
        <w:t xml:space="preserve"> </w:t>
      </w:r>
      <w:r>
        <w:rPr>
          <w:bCs/>
          <w:b/>
        </w:rPr>
        <w:t xml:space="preserve">Spain Barcelona</w:t>
      </w:r>
      <w:r>
        <w:t xml:space="preserve"> </w:t>
      </w:r>
      <w:r>
        <w:t xml:space="preserve">into a playground for culinary experimentation.</w:t>
      </w:r>
    </w:p>
    <w:p>
      <w:pPr>
        <w:pStyle w:val="BodyText"/>
      </w:pPr>
      <w:r>
        <w:t xml:space="preserve">The</w:t>
      </w:r>
      <w:r>
        <w:t xml:space="preserve"> </w:t>
      </w:r>
      <w:r>
        <w:rPr>
          <w:bCs/>
          <w:b/>
        </w:rPr>
        <w:t xml:space="preserve">Chef</w:t>
      </w:r>
      <w:r>
        <w:t xml:space="preserve"> </w:t>
      </w:r>
      <w:r>
        <w:t xml:space="preserve">began to take on the role of an artist. Figures like Ferran Adrià (though technically based in nearby El Bulli, his influence permeates</w:t>
      </w:r>
      <w:r>
        <w:t xml:space="preserve"> </w:t>
      </w:r>
      <w:r>
        <w:rPr>
          <w:bCs/>
          <w:b/>
        </w:rPr>
        <w:t xml:space="preserve">Spain Barcelona</w:t>
      </w:r>
      <w:r>
        <w:t xml:space="preserve">) revolutionized how food was perceived. This movement did not stay isolated; it spread into the heart of</w:t>
      </w:r>
      <w:r>
        <w:t xml:space="preserve"> </w:t>
      </w:r>
      <w:r>
        <w:rPr>
          <w:bCs/>
          <w:b/>
        </w:rPr>
        <w:t xml:space="preserve">Spain Barcelona</w:t>
      </w:r>
      <w:r>
        <w:t xml:space="preserve">, influencing a new generation of chefs who felt empowered to deconstruct and rebuild the classics they grew up with.</w:t>
      </w:r>
    </w:p>
    <w:bookmarkEnd w:id="22"/>
    <w:bookmarkStart w:id="23" w:name="X329b2af258a8a0818b3a8e7fa28c6a30ad88b3f"/>
    <w:p>
      <w:pPr>
        <w:pStyle w:val="Heading2"/>
      </w:pPr>
      <w:r>
        <w:t xml:space="preserve">3. The Modern Chef as an Innovator in Spain Barcelona</w:t>
      </w:r>
    </w:p>
    <w:p>
      <w:pPr>
        <w:pStyle w:val="FirstParagraph"/>
      </w:pPr>
      <w:r>
        <w:t xml:space="preserve">In contemporary</w:t>
      </w:r>
      <w:r>
        <w:t xml:space="preserve"> </w:t>
      </w:r>
      <w:r>
        <w:rPr>
          <w:bCs/>
          <w:b/>
        </w:rPr>
        <w:t xml:space="preserve">Spain Barcelona</w:t>
      </w:r>
      <w:r>
        <w:t xml:space="preserve">, the role of the</w:t>
      </w:r>
      <w:r>
        <w:t xml:space="preserve"> </w:t>
      </w:r>
      <w:r>
        <w:rPr>
          <w:bCs/>
          <w:b/>
        </w:rPr>
        <w:t xml:space="preserve">Chef</w:t>
      </w:r>
      <w:r>
        <w:t xml:space="preserve"> </w:t>
      </w:r>
      <w:r>
        <w:t xml:space="preserve">has expanded beyond cooking. Today's chef is a technologist and a storyteller. When dining in the Eixample or Gràcia districts, patrons are served dishes that challenge their sensory expectations. A typical meal might include edible soil, liquid olives, or temperatures manipulated to create surprise.</w:t>
      </w:r>
    </w:p>
    <w:p>
      <w:pPr>
        <w:pStyle w:val="BodyText"/>
      </w:pPr>
      <w:r>
        <w:t xml:space="preserve">This innovation requires rigorous training and creativity. The chef must master classical French techniques while simultaneously understanding the chemistry of ingredients. In</w:t>
      </w:r>
      <w:r>
        <w:t xml:space="preserve"> </w:t>
      </w:r>
      <w:r>
        <w:rPr>
          <w:bCs/>
          <w:b/>
        </w:rPr>
        <w:t xml:space="preserve">Spain Barcelona</w:t>
      </w:r>
      <w:r>
        <w:t xml:space="preserve">, this balance is crucial. Chefs are expected to honor the *pa amb tomàquet* (bread with tomato) tradition while presenting it in a form that appeals to international palates. The chef acts as a bridge, ensuring that innovation does not erase tradition but rather enhances its narrative.</w:t>
      </w:r>
    </w:p>
    <w:bookmarkEnd w:id="23"/>
    <w:bookmarkStart w:id="24" w:name="sustainability-and-local-sourcing"/>
    <w:p>
      <w:pPr>
        <w:pStyle w:val="Heading2"/>
      </w:pPr>
      <w:r>
        <w:t xml:space="preserve">4. Sustainability and Local Sourcing</w:t>
      </w:r>
    </w:p>
    <w:p>
      <w:pPr>
        <w:pStyle w:val="FirstParagraph"/>
      </w:pPr>
      <w:r>
        <w:t xml:space="preserve">A critical aspect of the modern</w:t>
      </w:r>
      <w:r>
        <w:t xml:space="preserve"> </w:t>
      </w:r>
      <w:r>
        <w:rPr>
          <w:bCs/>
          <w:b/>
        </w:rPr>
        <w:t xml:space="preserve">Chef</w:t>
      </w:r>
      <w:r>
        <w:t xml:space="preserve">'s responsibility in</w:t>
      </w:r>
      <w:r>
        <w:t xml:space="preserve"> </w:t>
      </w:r>
      <w:r>
        <w:rPr>
          <w:bCs/>
          <w:b/>
        </w:rPr>
        <w:t xml:space="preserve">Spain Barcelona</w:t>
      </w:r>
      <w:r>
        <w:t xml:space="preserve"> </w:t>
      </w:r>
      <w:r>
        <w:t xml:space="preserve">is sustainability. As global awareness of climate change grows, chefs in this region have become leaders in the farm-to-table movement. The geography of Catalonia provides unique access to high-quality produce, from the white asparagus of Girona to the shellfish from the Ebro Delta.</w:t>
      </w:r>
    </w:p>
    <w:p>
      <w:pPr>
        <w:pStyle w:val="BodyText"/>
      </w:pPr>
      <w:r>
        <w:t xml:space="preserve">The responsible</w:t>
      </w:r>
      <w:r>
        <w:t xml:space="preserve"> </w:t>
      </w:r>
      <w:r>
        <w:rPr>
          <w:bCs/>
          <w:b/>
        </w:rPr>
        <w:t xml:space="preserve">Chef</w:t>
      </w:r>
      <w:r>
        <w:t xml:space="preserve"> </w:t>
      </w:r>
      <w:r>
        <w:t xml:space="preserve">works directly with local fishermen and farmers. This relationship reduces carbon footprints and supports the local economy. In many restaurants across</w:t>
      </w:r>
      <w:r>
        <w:t xml:space="preserve"> </w:t>
      </w:r>
      <w:r>
        <w:rPr>
          <w:bCs/>
          <w:b/>
        </w:rPr>
        <w:t xml:space="preserve">Spain Barcelona</w:t>
      </w:r>
      <w:r>
        <w:t xml:space="preserve">, menus change daily based on what is freshest. This requires chefs to be highly adaptable and deeply knowledgeable about seasonal cycles. By prioritizing local sourcing, the chef preserves the ecological balance of the region while ensuring that every plate served tells a story of place and season.</w:t>
      </w:r>
    </w:p>
    <w:bookmarkEnd w:id="24"/>
    <w:bookmarkStart w:id="25" w:name="economic-impact-and-tourism"/>
    <w:p>
      <w:pPr>
        <w:pStyle w:val="Heading2"/>
      </w:pPr>
      <w:r>
        <w:t xml:space="preserve">5. Economic Impact and Tourism</w:t>
      </w:r>
    </w:p>
    <w:p>
      <w:pPr>
        <w:pStyle w:val="FirstParagraph"/>
      </w:pPr>
      <w:r>
        <w:t xml:space="preserve">The influence of chefs extends into the economic sphere.</w:t>
      </w:r>
      <w:r>
        <w:t xml:space="preserve"> </w:t>
      </w:r>
      <w:r>
        <w:rPr>
          <w:bCs/>
          <w:b/>
        </w:rPr>
        <w:t xml:space="preserve">Spain Barcelona</w:t>
      </w:r>
      <w:r>
        <w:t xml:space="preserve"> </w:t>
      </w:r>
      <w:r>
        <w:t xml:space="preserve">is a major tourist destination, with food being one of the primary motivators for visitors. The reputation of specific restaurants, driven by their head chefs, brings millions in tourism revenue annually. Michelin stars and other culinary accolades are not just honors; they are economic indicators.</w:t>
      </w:r>
    </w:p>
    <w:p>
      <w:pPr>
        <w:pStyle w:val="BodyText"/>
      </w:pPr>
      <w:r>
        <w:t xml:space="preserve">A successful</w:t>
      </w:r>
      <w:r>
        <w:t xml:space="preserve"> </w:t>
      </w:r>
      <w:r>
        <w:rPr>
          <w:bCs/>
          <w:b/>
        </w:rPr>
        <w:t xml:space="preserve">Chef</w:t>
      </w:r>
      <w:r>
        <w:t xml:space="preserve"> </w:t>
      </w:r>
      <w:r>
        <w:t xml:space="preserve">in</w:t>
      </w:r>
      <w:r>
        <w:t xml:space="preserve"> </w:t>
      </w:r>
      <w:r>
        <w:rPr>
          <w:bCs/>
          <w:b/>
        </w:rPr>
        <w:t xml:space="preserve">Spain Barcelona</w:t>
      </w:r>
      <w:r>
        <w:t xml:space="preserve"> </w:t>
      </w:r>
      <w:r>
        <w:t xml:space="preserve">can single-handedly boost the economy of a neighborhood. When a chef opens a new establishment, it often leads to increased foot traffic for surrounding businesses, from suppliers to retailers. Furthermore, culinary tourism workshops and cooking classes led by these chefs provide additional educational opportunities for both locals and tourists. Thus, the chef is an essential component of</w:t>
      </w:r>
      <w:r>
        <w:t xml:space="preserve"> </w:t>
      </w:r>
      <w:r>
        <w:rPr>
          <w:bCs/>
          <w:b/>
        </w:rPr>
        <w:t xml:space="preserve">Spain Barcelona</w:t>
      </w:r>
      <w:r>
        <w:t xml:space="preserve">'s service industry infrastructure.</w:t>
      </w:r>
    </w:p>
    <w:bookmarkEnd w:id="25"/>
    <w:bookmarkStart w:id="26" w:name="challenges-facing-the-modern-chef"/>
    <w:p>
      <w:pPr>
        <w:pStyle w:val="Heading2"/>
      </w:pPr>
      <w:r>
        <w:t xml:space="preserve">6. Challenges Facing the Modern Chef</w:t>
      </w:r>
    </w:p>
    <w:p>
      <w:pPr>
        <w:pStyle w:val="FirstParagraph"/>
      </w:pPr>
      <w:r>
        <w:t xml:space="preserve">Despite the glamour, life as a</w:t>
      </w:r>
      <w:r>
        <w:t xml:space="preserve"> </w:t>
      </w:r>
      <w:r>
        <w:rPr>
          <w:bCs/>
          <w:b/>
        </w:rPr>
        <w:t xml:space="preserve">Chef</w:t>
      </w:r>
      <w:r>
        <w:t xml:space="preserve"> </w:t>
      </w:r>
      <w:r>
        <w:t xml:space="preserve">in</w:t>
      </w:r>
      <w:r>
        <w:t xml:space="preserve"> </w:t>
      </w:r>
      <w:r>
        <w:rPr>
          <w:bCs/>
          <w:b/>
        </w:rPr>
        <w:t xml:space="preserve">Spain Barcelona</w:t>
      </w:r>
    </w:p>
    <w:p>
      <w:pPr>
        <w:pStyle w:val="BodyText"/>
      </w:pPr>
      <w:r>
        <w:t xml:space="preserve">Inflation and supply chain disruptions have also impacted</w:t>
      </w:r>
      <w:r>
        <w:t xml:space="preserve"> </w:t>
      </w:r>
      <w:r>
        <w:rPr>
          <w:bCs/>
          <w:b/>
        </w:rPr>
        <w:t xml:space="preserve">Spain Barcelona</w:t>
      </w:r>
      <w:r>
        <w:t xml:space="preserve">'s culinary scene. Chefs must navigate these economic realities while maintaining quality. There is a growing movement among chefs in the region to demand better working conditions and fair wages, signaling a shift towards a more humane industry structure.</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Spain Barcelona</w:t>
      </w:r>
      <w:r>
        <w:br/>
      </w:r>
      <w:r>
        <w:t xml:space="preserve">represents a complex intersection of art, science, economics, and culture. They are custodians of Catalan tradition while being pioneers of global culinary trends. Through their work, they define the identity of</w:t>
      </w:r>
      <w:r>
        <w:t xml:space="preserve"> </w:t>
      </w:r>
      <w:r>
        <w:rPr>
          <w:bCs/>
          <w:b/>
        </w:rPr>
        <w:t xml:space="preserve">Spain Barcelona</w:t>
      </w:r>
      <w:r>
        <w:t xml:space="preserve">, transforming it from a mere geographic location into a living museum of taste and creativity. As the city continues to evolve, so too will its chefs, adapting to new challenges while preserving the essence of what makes dining in this region unique. The future of</w:t>
      </w:r>
      <w:r>
        <w:t xml:space="preserve"> </w:t>
      </w:r>
      <w:r>
        <w:rPr>
          <w:bCs/>
          <w:b/>
        </w:rPr>
        <w:t xml:space="preserve">Spain Barcelona</w:t>
      </w:r>
      <w:r>
        <w:t xml:space="preserve">'s gastronomy lies in the hands of those who dare to cook with passion, precision, and purpose.</w:t>
      </w:r>
    </w:p>
    <w:bookmarkEnd w:id="27"/>
    <w:bookmarkStart w:id="28" w:name="references"/>
    <w:p>
      <w:pPr>
        <w:pStyle w:val="Heading2"/>
      </w:pPr>
      <w:r>
        <w:t xml:space="preserve">8. References</w:t>
      </w:r>
    </w:p>
    <w:p>
      <w:pPr>
        <w:numPr>
          <w:ilvl w:val="0"/>
          <w:numId w:val="1001"/>
        </w:numPr>
        <w:pStyle w:val="Compact"/>
      </w:pPr>
      <w:r>
        <w:t xml:space="preserve">Jadelski, A., &amp; Llopis, J. (2018).</w:t>
      </w:r>
      <w:r>
        <w:t xml:space="preserve"> </w:t>
      </w:r>
      <w:r>
        <w:rPr>
          <w:iCs/>
          <w:i/>
        </w:rPr>
        <w:t xml:space="preserve">The Catalan Kitchen: Tradition and Innovation</w:t>
      </w:r>
      <w:r>
        <w:t xml:space="preserve">. Barcelona Publishing House.</w:t>
      </w:r>
    </w:p>
    <w:p>
      <w:pPr>
        <w:numPr>
          <w:ilvl w:val="0"/>
          <w:numId w:val="1001"/>
        </w:numPr>
        <w:pStyle w:val="Compact"/>
      </w:pPr>
      <w:r>
        <w:t xml:space="preserve">Pérez-Romo, S. (2020). "Sustainability in High-End Restaurants: A Case Study of Barcelona." *Journal of Culinary Studies*, 15(3), 45-67.</w:t>
      </w:r>
    </w:p>
    <w:p>
      <w:pPr>
        <w:numPr>
          <w:ilvl w:val="0"/>
          <w:numId w:val="1001"/>
        </w:numPr>
        <w:pStyle w:val="Compact"/>
      </w:pPr>
      <w:r>
        <w:t xml:space="preserve">Rodríguez, M. (2019). "Economic Impacts of Gastronomic Tourism in Spain." *European Economic Review*, 22(1), 112-130.</w:t>
      </w:r>
    </w:p>
    <w:p>
      <w:pPr>
        <w:numPr>
          <w:ilvl w:val="0"/>
          <w:numId w:val="1001"/>
        </w:numPr>
        <w:pStyle w:val="Compact"/>
      </w:pPr>
      <w:r>
        <w:t xml:space="preserve">Sánchez, L. (2021). "The Role of the Chef as Cultural Ambassador." *International Journal of Food Sciences*, 8(4),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Term Paper on the Modern Chef in Spain Barcelona</dc:title>
  <dc:creator/>
  <dc:language>en</dc:language>
  <cp:keywords/>
  <dcterms:created xsi:type="dcterms:W3CDTF">2026-07-29T15:44:13Z</dcterms:created>
  <dcterms:modified xsi:type="dcterms:W3CDTF">2026-07-29T15:44:13Z</dcterms:modified>
</cp:coreProperties>
</file>

<file path=docProps/custom.xml><?xml version="1.0" encoding="utf-8"?>
<Properties xmlns="http://schemas.openxmlformats.org/officeDocument/2006/custom-properties" xmlns:vt="http://schemas.openxmlformats.org/officeDocument/2006/docPropsVTypes"/>
</file>