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p>
      <w:pPr>
        <w:pStyle w:val="FirstParagraph"/>
      </w:pPr>
      <w:r>
        <w:rPr>
          <w:bCs/>
          <w:b/>
        </w:rPr>
        <w:t xml:space="preserve">Title:</w:t>
      </w:r>
      <w:r>
        <w:t xml:space="preserve"> </w:t>
      </w:r>
      <w:r>
        <w:t xml:space="preserve">The Culinary Architect: A Term Paper on the Chef in the Context of Turkey Istanbul</w:t>
      </w:r>
    </w:p>
    <w:p>
      <w:pPr>
        <w:pStyle w:val="BodyText"/>
      </w:pPr>
      <w:r>
        <w:rPr>
          <w:bCs/>
          <w:b/>
        </w:rPr>
        <w:t xml:space="preserve">Date:</w:t>
      </w:r>
      <w:r>
        <w:t xml:space="preserve"> </w:t>
      </w:r>
      <w:r>
        <w:t xml:space="preserve">October 24, 2023</w:t>
      </w:r>
    </w:p>
    <w:bookmarkStart w:id="26" w:name="Xfe8268495d7270b77f53a8732769fe0785d20a2"/>
    <w:p>
      <w:pPr>
        <w:pStyle w:val="Heading1"/>
      </w:pPr>
      <w:r>
        <w:t xml:space="preserve">The Culinary Architect: A Term Paper on the Chef in Turkey Istanbul</w:t>
      </w:r>
    </w:p>
    <w:p>
      <w:r>
        <w:pict>
          <v:rect style="width:0;height:1.5pt" o:hralign="center" o:hrstd="t" o:hr="t"/>
        </w:pict>
      </w:r>
    </w:p>
    <w:p>
      <w:pPr>
        <w:pStyle w:val="FirstParagraph"/>
      </w:pPr>
      <w:r>
        <w:rPr>
          <w:bCs/>
          <w:b/>
        </w:rPr>
        <w:t xml:space="preserve">Introduction</w:t>
      </w:r>
    </w:p>
    <w:p>
      <w:pPr>
        <w:pStyle w:val="BodyText"/>
      </w:pPr>
      <w:r>
        <w:t xml:space="preserve">To understand the gastronomic landscape of modern Europe and Asia, one must first look to a city that serves as its bridge. This city is Turkey Istanbul, a metropolis where history tastes as it does of saffron, sumac, and sea salt. Within this vibrant tapestry of flavor resides the most critical figure: the Chef. In Turkey Istanbul, the role of a chef transcends mere food preparation; they are cultural custodians, innovators bridging continents, and guardians of an ancient culinary lineage that dates back to the Imperial kitchens of Topkapi Palace. This term paper explores the multifaceted identity of a Chef operating within Turkey Istanbul’s unique socio-economic and historical framework.</w:t>
      </w:r>
    </w:p>
    <w:bookmarkStart w:id="20" w:name="Xe26680c212a2a34759016a5eafa0ed3ef161983"/>
    <w:p>
      <w:pPr>
        <w:pStyle w:val="Heading2"/>
      </w:pPr>
      <w:r>
        <w:t xml:space="preserve">The Historical Lineage: From Topkapi to Modern Kitchens</w:t>
      </w:r>
    </w:p>
    <w:p>
      <w:pPr>
        <w:pStyle w:val="FirstParagraph"/>
      </w:pPr>
      <w:r>
        <w:t xml:space="preserve">The foundation of any serious discussion regarding a Chef in Turkey Istanbul must begin with history. The Ottoman Empire, headquartered in what is now Turkey Istanbul, developed one of the most sophisticated culinary systems in human history. The Imperial Kitchen (</w:t>
      </w:r>
      <w:r>
        <w:rPr>
          <w:iCs/>
          <w:i/>
        </w:rPr>
        <w:t xml:space="preserve">Hassas Oda</w:t>
      </w:r>
      <w:r>
        <w:t xml:space="preserve">) was not merely a place to cook; it was a highly structured hierarchy where every dish had a specific purpose, from medicinal soups to celebratory sweets.</w:t>
      </w:r>
    </w:p>
    <w:p>
      <w:pPr>
        <w:pStyle w:val="BodyText"/>
      </w:pPr>
      <w:r>
        <w:t xml:space="preserve">In contemporary Turkey Istanbul, the modern Chef pays homage to this lineage while adapting it for modern palates. The traditional roles of the</w:t>
      </w:r>
      <w:r>
        <w:t xml:space="preserve"> </w:t>
      </w:r>
      <w:r>
        <w:rPr>
          <w:iCs/>
          <w:i/>
        </w:rPr>
        <w:t xml:space="preserve">Zaafian</w:t>
      </w:r>
      <w:r>
        <w:t xml:space="preserve"> </w:t>
      </w:r>
      <w:r>
        <w:t xml:space="preserve">(royal cook) have evolved into professional culinary titles. However, the ethos remains: precision, respect for ingredients, and an understanding of balance. A Chef in Turkey Istanbul is often seen as a scholar of these old recipes, tasked with preserving dishes like</w:t>
      </w:r>
      <w:r>
        <w:t xml:space="preserve"> </w:t>
      </w:r>
      <w:r>
        <w:rPr>
          <w:iCs/>
          <w:i/>
        </w:rPr>
        <w:t xml:space="preserve">Hünkar Beğendi</w:t>
      </w:r>
      <w:r>
        <w:t xml:space="preserve"> </w:t>
      </w:r>
      <w:r>
        <w:t xml:space="preserve">or</w:t>
      </w:r>
      <w:r>
        <w:t xml:space="preserve"> </w:t>
      </w:r>
      <w:r>
        <w:rPr>
          <w:iCs/>
          <w:i/>
        </w:rPr>
        <w:t xml:space="preserve">Kazandibi</w:t>
      </w:r>
      <w:r>
        <w:t xml:space="preserve"> </w:t>
      </w:r>
      <w:r>
        <w:t xml:space="preserve">while ensuring they remain relevant to a globalized audience.</w:t>
      </w:r>
    </w:p>
    <w:bookmarkEnd w:id="20"/>
    <w:bookmarkStart w:id="21" w:name="Xd2981795ec11bdc62094965f5aa6d07b5ea36ee"/>
    <w:p>
      <w:pPr>
        <w:pStyle w:val="Heading2"/>
      </w:pPr>
      <w:r>
        <w:t xml:space="preserve">The Geographic Advantage: The Bosphorus Pantry</w:t>
      </w:r>
    </w:p>
    <w:p>
      <w:pPr>
        <w:pStyle w:val="FirstParagraph"/>
      </w:pPr>
      <w:r>
        <w:t xml:space="preserve">No discussion of the Chef in Turkey Istanbul is complete without addressing the unparalleled access to ingredients. Situated between the Black Sea and the Mediterranean, Turkey Istanbul offers a microclimate that allows for an incredible diversity of produce. The Chef is empowered by this geography to utilize fresh fish from the Bosphorus, vegetables from Thrace, and spices from Anatolia.</w:t>
      </w:r>
    </w:p>
    <w:p>
      <w:pPr>
        <w:pStyle w:val="BodyText"/>
      </w:pPr>
      <w:r>
        <w:t xml:space="preserve">The role of the Chef here involves sourcing. In markets like Eminönü or Karaköy, a skilled Chef interacts directly with fishermen and farmers. This direct-to-source approach is integral to the identity of a modern Turkish Chef in Istanbul. They are not just cooks; they are curators of local biodiversity. The emphasis on "terroir" in Turkey Istanbul means that a Chef must possess an intimate knowledge of seasonal shifts, understanding exactly when the sea bass is fat and rich, or when the wild herbs (</w:t>
      </w:r>
      <w:r>
        <w:rPr>
          <w:iCs/>
          <w:i/>
        </w:rPr>
        <w:t xml:space="preserve">yeniliks</w:t>
      </w:r>
      <w:r>
        <w:t xml:space="preserve">) of spring should be foraged.</w:t>
      </w:r>
    </w:p>
    <w:bookmarkEnd w:id="21"/>
    <w:bookmarkStart w:id="22" w:name="the-fusion-paradox-east-meets-west"/>
    <w:p>
      <w:pPr>
        <w:pStyle w:val="Heading2"/>
      </w:pPr>
      <w:r>
        <w:t xml:space="preserve">The Fusion Paradox: East Meets West</w:t>
      </w:r>
    </w:p>
    <w:p>
      <w:pPr>
        <w:pStyle w:val="FirstParagraph"/>
      </w:pPr>
      <w:r>
        <w:t xml:space="preserve">Istanbul is famously known as a city where East meets West. Culturally, geographically, and culinarily, it is a melting pot. Consequently, the modern Chef in Turkey Istanbul operates at this intersection. They are often required to navigate the delicate balance between tradition and innovation.</w:t>
      </w:r>
    </w:p>
    <w:p>
      <w:pPr>
        <w:pStyle w:val="BodyText"/>
      </w:pPr>
      <w:r>
        <w:t xml:space="preserve">This duality defines the contemporary Turkish cuisine scene in Turkey Istanbul. Chefs are deconstructing classic dishes without losing their soul. For instance, a Chef might take a traditional</w:t>
      </w:r>
      <w:r>
        <w:t xml:space="preserve"> </w:t>
      </w:r>
      <w:r>
        <w:rPr>
          <w:iCs/>
          <w:i/>
        </w:rPr>
        <w:t xml:space="preserve">Manti</w:t>
      </w:r>
      <w:r>
        <w:t xml:space="preserve"> </w:t>
      </w:r>
      <w:r>
        <w:t xml:space="preserve">(Turkish dumpling) and reinterpret it with modern plating techniques or introduce unexpected flavor profiles inspired by Mediterranean or French culinary schools, while still respecting the fundamental Turkish identity of the dish. This requires immense technical skill and cultural sensitivity. The Chef must be fluent in two languages: the language of Ottoman heritage and the global language of gastronomy.</w:t>
      </w:r>
    </w:p>
    <w:bookmarkEnd w:id="22"/>
    <w:bookmarkStart w:id="23" w:name="X179c4424220f55c00983d32eed7fdb8f2c70db4"/>
    <w:p>
      <w:pPr>
        <w:pStyle w:val="Heading2"/>
      </w:pPr>
      <w:r>
        <w:t xml:space="preserve">Socio-Economic Challenges and Opportunities</w:t>
      </w:r>
    </w:p>
    <w:p>
      <w:pPr>
        <w:pStyle w:val="FirstParagraph"/>
      </w:pPr>
      <w:r>
        <w:t xml:space="preserve">The economic landscape in Turkey Istanbul presents specific challenges for Chefs. Fluctuations in currency value can impact import costs, forcing a Chef to be highly creative with local ingredients. This economic pressure has inadvertently spurred innovation, pushing many Chefs to create menus that are resilient against market volatility by relying heavily on domestic produce.</w:t>
      </w:r>
    </w:p>
    <w:p>
      <w:pPr>
        <w:pStyle w:val="BodyText"/>
      </w:pPr>
      <w:r>
        <w:t xml:space="preserve">Furthermore, the tourism industry in Turkey Istanbul is massive. The Chef plays a crucial role in shaping the tourist experience of gastronomy. They must cater to international tourists seeking authentic experiences while also feeding a local population with discerning tastes who are increasingly aware of global food trends. This dual demand makes the profession dynamic and fast-paced.</w:t>
      </w:r>
    </w:p>
    <w:bookmarkEnd w:id="23"/>
    <w:bookmarkStart w:id="24" w:name="X1b6d474609f364c17afbe7e9966c07b854c8eec"/>
    <w:p>
      <w:pPr>
        <w:pStyle w:val="Heading2"/>
      </w:pPr>
      <w:r>
        <w:t xml:space="preserve">The Future: Sustainability and Global Recognition</w:t>
      </w:r>
    </w:p>
    <w:p>
      <w:pPr>
        <w:pStyle w:val="FirstParagraph"/>
      </w:pPr>
      <w:r>
        <w:t xml:space="preserve">Looking ahead, the role of the Chef in Turkey Istanbul is expanding into sustainability and global advocacy. As environmental concerns grow, Chefs are leading initiatives to reduce waste, utilize every part of an ingredient (</w:t>
      </w:r>
      <w:r>
        <w:rPr>
          <w:iCs/>
          <w:i/>
        </w:rPr>
        <w:t xml:space="preserve">nose-to-tail</w:t>
      </w:r>
      <w:r>
        <w:t xml:space="preserve"> </w:t>
      </w:r>
      <w:r>
        <w:t xml:space="preserve">and</w:t>
      </w:r>
      <w:r>
        <w:t xml:space="preserve"> </w:t>
      </w:r>
      <w:r>
        <w:rPr>
          <w:iCs/>
          <w:i/>
        </w:rPr>
        <w:t xml:space="preserve">root-to-stem</w:t>
      </w:r>
      <w:r>
        <w:t xml:space="preserve"> </w:t>
      </w:r>
      <w:r>
        <w:t xml:space="preserve">cooking), and support sustainable fishing practices in the Turkish waters.</w:t>
      </w:r>
    </w:p>
    <w:p>
      <w:pPr>
        <w:pStyle w:val="BodyText"/>
      </w:pPr>
      <w:r>
        <w:t xml:space="preserve">Turkey Istanbul is also becoming a hub for culinary tourism. International food critics and travelers specifically visit this city to experience its renaissance. The Chef is at the forefront of this movement, participating in international competitions, leading culinary tours through historical neighborhoods like Balat and Beyoğlu, and mentoring the next generation of cooks.</w:t>
      </w:r>
    </w:p>
    <w:bookmarkEnd w:id="24"/>
    <w:bookmarkStart w:id="25" w:name="conclusion"/>
    <w:p>
      <w:pPr>
        <w:pStyle w:val="Heading2"/>
      </w:pPr>
      <w:r>
        <w:t xml:space="preserve">Conclusion</w:t>
      </w:r>
    </w:p>
    <w:p>
      <w:pPr>
        <w:pStyle w:val="FirstParagraph"/>
      </w:pPr>
      <w:r>
        <w:t xml:space="preserve">In conclusion, a Chef in Turkey Istanbul is far more than an employee in a kitchen. They are historians interpreting the past through flavor, geographers mapping the bounty of their region, and diplomats bridging cultural divides on a plate. The city provides the stage with its unique blend of heritage and modernity, but it is the talent, creativity, and discipline of the Chef that brings this culinary theater to life.</w:t>
      </w:r>
    </w:p>
    <w:p>
      <w:pPr>
        <w:pStyle w:val="BodyText"/>
      </w:pPr>
      <w:r>
        <w:t xml:space="preserve">The evolution of gastronomy in Turkey Istanbul demonstrates that tradition is not static; it is alive, breathing through the hands of skilled artisans who respect their roots while daring to innovate. As the city continues to grow and influence global culture, its Chefs will remain central figures in defining what it means to eat with intention, history, and joy. Therefore, studying the Chef in Turkey Istanbul offers profound insights into how food can serve as a powerful vessel for cultural preservation and modern identity.</w:t>
      </w:r>
    </w:p>
    <w:p>
      <w:r>
        <w:pict>
          <v:rect style="width:0;height:1.5pt" o:hralign="center" o:hrstd="t" o:hr="t"/>
        </w:pict>
      </w:r>
    </w:p>
    <w:p>
      <w:pPr>
        <w:pStyle w:val="FirstParagraph"/>
      </w:pPr>
      <w:r>
        <w:rPr>
          <w:iCs/>
          <w:i/>
        </w:rPr>
        <w:t xml:space="preserve">End of Term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Term Paper on the Chef in the Context of Turkey Istanbul</dc:title>
  <dc:creator/>
  <dc:language>en</dc:language>
  <cp:keywords/>
  <dcterms:created xsi:type="dcterms:W3CDTF">2026-07-29T10:29:12Z</dcterms:created>
  <dcterms:modified xsi:type="dcterms:W3CDTF">2026-07-29T10:29:12Z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