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Renaissance: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Venezuela</w:t>
      </w:r>
      <w:r>
        <w:t xml:space="preserve"> </w:t>
      </w:r>
      <w:r>
        <w:t xml:space="preserve">Caracas</w:t>
      </w:r>
    </w:p>
    <w:bookmarkStart w:id="34" w:name="the-culinary-renaissance"/>
    <w:p>
      <w:pPr>
        <w:pStyle w:val="Heading1"/>
      </w:pPr>
      <w:r>
        <w:t xml:space="preserve">The Culinary Renaissance</w:t>
      </w:r>
    </w:p>
    <w:bookmarkStart w:id="20" w:name="Xde635507985eb2b21357fc595a49c396f76aab4"/>
    <w:p>
      <w:pPr>
        <w:pStyle w:val="Heading3"/>
      </w:pPr>
      <w:r>
        <w:t xml:space="preserve">The Role of the Chef in Venezuela Caracas</w:t>
      </w:r>
    </w:p>
    <w:p>
      <w:pPr>
        <w:pStyle w:val="FirstParagraph"/>
      </w:pPr>
      <w:r>
        <w:t xml:space="preserve">Term Paper Submission</w:t>
      </w:r>
      <w:r>
        <w:br/>
      </w:r>
      <w:r>
        <w:t xml:space="preserve">Department of Gastronomy and Cultural Studies</w:t>
      </w:r>
      <w:r>
        <w:br/>
      </w:r>
      <w:r>
        <w:t xml:space="preserve">Current Year, 2024</w:t>
      </w:r>
    </w:p>
    <w:p>
      <w:pPr>
        <w:pStyle w:val="BodyText"/>
      </w:pPr>
      <w:r>
        <w:rPr>
          <w:bCs/>
          <w:b/>
        </w:rPr>
        <w:t xml:space="preserve">Abstract:</w:t>
      </w:r>
    </w:p>
    <w:p>
      <w:pPr>
        <w:pStyle w:val="BodyText"/>
      </w:pPr>
      <w:r>
        <w:t xml:space="preserve">This term paper explores the evolving identity and professional status of the Chef within the specific socio-economic and cultural context of Venezuela Caracas. It examines how chefs have transitioned from traditional kitchen workers to cultural ambassadors, navigating challenges such as economic instability while revitalizing national cuisine. The document highlights key strategies for success in this unique market, emphasizing innovation, resourcefulness, and the preservation of Venezuelan heritage through gastronomy.</w:t>
      </w:r>
    </w:p>
    <w:bookmarkEnd w:id="20"/>
    <w:bookmarkStart w:id="21" w:name="i.-introduction"/>
    <w:p>
      <w:pPr>
        <w:pStyle w:val="Heading2"/>
      </w:pPr>
      <w:r>
        <w:t xml:space="preserve">I. Introduction</w:t>
      </w:r>
    </w:p>
    <w:p>
      <w:pPr>
        <w:pStyle w:val="FirstParagraph"/>
      </w:pPr>
      <w:r>
        <w:t xml:space="preserve">Gastronomy is often viewed merely as sustenance; however, in the vibrant heart of Venezuela Caracas it serves as a profound expression of identity, resilience, and social connection. At the center of this gastronomic movement stands the Chef—a professional who has undergone a radical transformation in recent years. In Caracas, the role of the Chef is no longer confined to technical food preparation but has expanded to include cultural curation, community leadership, and economic innovation.</w:t>
      </w:r>
    </w:p>
    <w:p>
      <w:pPr>
        <w:pStyle w:val="BodyText"/>
      </w:pPr>
      <w:r>
        <w:t xml:space="preserve">This term paper aims to analyze the multifaceted role of the Chef in Venezuela Caracas. It will discuss how local chefs are redefining Venezuelan cuisine amidst challenging circumstances, the impact of global culinary trends on local practices, and the specific strategies required for success in this dynamic market. By focusing on Venezuela Caracas as a distinct case study, we can understand how professional chefs act as pivotal agents of cultural preservation and economic adaptation.</w:t>
      </w:r>
    </w:p>
    <w:bookmarkEnd w:id="21"/>
    <w:bookmarkStart w:id="22" w:name="Xfe547941e57451674dc0f872d584ed0fd62223f"/>
    <w:p>
      <w:pPr>
        <w:pStyle w:val="Heading2"/>
      </w:pPr>
      <w:r>
        <w:t xml:space="preserve">II. Historical Context: From Home Cooking to Professional Kitchens</w:t>
      </w:r>
    </w:p>
    <w:p>
      <w:pPr>
        <w:pStyle w:val="FirstParagraph"/>
      </w:pPr>
      <w:r>
        <w:t xml:space="preserve">To understand the current state of the Chef in Venezuela Caracas, one must look at the historical roots of Venezuelan food culture. Traditionally, cooking was a domestic sphere dominated by family structures rather than professional institutions. Dishes such as arepas, pabellón criollo, and hallacas were passed down through generations without formal recipes or standardized techniques.</w:t>
      </w:r>
    </w:p>
    <w:p>
      <w:pPr>
        <w:pStyle w:val="BodyText"/>
      </w:pPr>
      <w:r>
        <w:t xml:space="preserve">In recent decades, however, a significant shift has occurred in Caracas. A new generation of chefs began to elevate these traditional dishes to the realm of fine dining. This movement was not just about aesthetic presentation but also about validating local ingredients and flavors on an international stage. The Chef became the bridge between the rustic kitchen of the Venezuelan grandmother and the sophisticated palate of modern urban dwellers in Venezuela Caracas.</w:t>
      </w:r>
    </w:p>
    <w:bookmarkEnd w:id="22"/>
    <w:bookmarkStart w:id="25" w:name="Xb28fcbb3c4ca470ec9e3814e435c7f7dd868c8a"/>
    <w:p>
      <w:pPr>
        <w:pStyle w:val="Heading2"/>
      </w:pPr>
      <w:r>
        <w:t xml:space="preserve">III. Challenges Faced by Chefs in a Crisis Context</w:t>
      </w:r>
    </w:p>
    <w:p>
      <w:pPr>
        <w:pStyle w:val="FirstParagraph"/>
      </w:pPr>
      <w:r>
        <w:t xml:space="preserve">The term "Chef" in Venezuela Caracas carries additional weight due to the country's complex economic and political history. Since the early 2010s, severe hyperinflation, supply chain disruptions, and migration crises have profoundly impacted the hospitality industry. Chefs operating in Venezuela Caracas have faced unprecedented challenges that require a unique set of skills beyond culinary artistry.</w:t>
      </w:r>
    </w:p>
    <w:bookmarkStart w:id="23" w:name="a.-supply-chain-volatility"/>
    <w:p>
      <w:pPr>
        <w:pStyle w:val="Heading3"/>
      </w:pPr>
      <w:r>
        <w:t xml:space="preserve">A. Supply Chain Volatility</w:t>
      </w:r>
    </w:p>
    <w:p>
      <w:pPr>
        <w:pStyle w:val="FirstParagraph"/>
      </w:pPr>
      <w:r>
        <w:t xml:space="preserve">Chefs in Venezuela must be masters of improvisation. With frequent shortages of basic ingredients, the modern Chef is often engaged in scavenging for quality produce or creating entire menus based on what is locally available and affordable. This constraint has inadvertently fostered creativity, leading to a renaissance of plant-based cooking and the use of underutilized local crops.</w:t>
      </w:r>
    </w:p>
    <w:bookmarkEnd w:id="23"/>
    <w:bookmarkStart w:id="24" w:name="b.-the-brain-drain"/>
    <w:p>
      <w:pPr>
        <w:pStyle w:val="Heading3"/>
      </w:pPr>
      <w:r>
        <w:t xml:space="preserve">B. The Brain Drain</w:t>
      </w:r>
    </w:p>
    <w:p>
      <w:pPr>
        <w:pStyle w:val="FirstParagraph"/>
      </w:pPr>
      <w:r>
        <w:t xml:space="preserve">The migration of skilled labor has affected every sector, including gastronomy. Many talented chefs have left Venezuela Caracas for opportunities abroad, creating a void in professional knowledge transfer. Those who remain are tasked with training new generations from scratch, often lacking access to advanced culinary education technologies or standardized equipment.</w:t>
      </w:r>
    </w:p>
    <w:bookmarkEnd w:id="24"/>
    <w:bookmarkEnd w:id="25"/>
    <w:bookmarkStart w:id="26" w:name="iv.-the-chef-as-a-cultural-ambassador"/>
    <w:p>
      <w:pPr>
        <w:pStyle w:val="Heading2"/>
      </w:pPr>
      <w:r>
        <w:t xml:space="preserve">IV. The Chef as a Cultural Ambassador</w:t>
      </w:r>
    </w:p>
    <w:p>
      <w:pPr>
        <w:pStyle w:val="FirstParagraph"/>
      </w:pPr>
      <w:r>
        <w:t xml:space="preserve">In response to these challenges, the Chef in Venezuela Caracas has adopted the role of cultural ambassador. By showcasing Venezuelan ingredients and techniques on social media and at international food festivals, chefs are putting their country back on the global culinary map.</w:t>
      </w:r>
    </w:p>
    <w:p>
      <w:pPr>
        <w:numPr>
          <w:ilvl w:val="0"/>
          <w:numId w:val="1001"/>
        </w:numPr>
        <w:pStyle w:val="Compact"/>
      </w:pPr>
      <w:r>
        <w:rPr>
          <w:bCs/>
          <w:b/>
        </w:rPr>
        <w:t xml:space="preserve">Pride in Heritage:</w:t>
      </w:r>
      <w:r>
        <w:t xml:space="preserve"> </w:t>
      </w:r>
      <w:r>
        <w:t xml:space="preserve">Chefs are actively reclaiming indigenous ingredients such as cassava, plantains, and native fruits like mamonchino. They educate diners about the biodiversity of Venezuela Caracas.</w:t>
      </w:r>
    </w:p>
    <w:p>
      <w:pPr>
        <w:numPr>
          <w:ilvl w:val="0"/>
          <w:numId w:val="1001"/>
        </w:numPr>
        <w:pStyle w:val="Compact"/>
      </w:pPr>
      <w:r>
        <w:rPr>
          <w:bCs/>
          <w:b/>
        </w:rPr>
        <w:t xml:space="preserve">Fusion Innovation:</w:t>
      </w:r>
      <w:r>
        <w:t xml:space="preserve"> </w:t>
      </w:r>
      <w:r>
        <w:t xml:space="preserve">While respecting tradition, many chefs in Venezuela Caracas are experimenting with fusion cuisines. This blend of Venezuelan flavors with Japanese, French, or Peruvian techniques reflects the cosmopolitan nature of the capital and appeals to a diverse clientele.</w:t>
      </w:r>
    </w:p>
    <w:p>
      <w:pPr>
        <w:numPr>
          <w:ilvl w:val="0"/>
          <w:numId w:val="1001"/>
        </w:numPr>
        <w:pStyle w:val="Compact"/>
      </w:pPr>
      <w:r>
        <w:rPr>
          <w:bCs/>
          <w:b/>
        </w:rPr>
        <w:t xml:space="preserve">Social Impact:</w:t>
      </w:r>
      <w:r>
        <w:t xml:space="preserve"> </w:t>
      </w:r>
      <w:r>
        <w:t xml:space="preserve">Many restaurant owners and Chefs in Venezuela Caracas engage in social projects. They provide food security programs, employ at-risk youth, and collaborate with local farmers to stabilize supply chains for rural communities.</w:t>
      </w:r>
    </w:p>
    <w:bookmarkEnd w:id="26"/>
    <w:bookmarkStart w:id="30" w:name="X33c48acf6e34c2dd721c0390773695c124a5796"/>
    <w:p>
      <w:pPr>
        <w:pStyle w:val="Heading2"/>
      </w:pPr>
      <w:r>
        <w:t xml:space="preserve">V. Strategies for Success: The Modern Chef’s Toolkit</w:t>
      </w:r>
    </w:p>
    <w:p>
      <w:pPr>
        <w:pStyle w:val="FirstParagraph"/>
      </w:pPr>
      <w:r>
        <w:t xml:space="preserve">To thrive as a Chef in Venezuela Caracas today requires more than just culinary talent. It demands business acumen, adaptability, and strong community ties. The following strategies are essential for professional success in this context.</w:t>
      </w:r>
    </w:p>
    <w:bookmarkStart w:id="27" w:name="a.-diversification-of-revenue-streams"/>
    <w:p>
      <w:pPr>
        <w:pStyle w:val="Heading3"/>
      </w:pPr>
      <w:r>
        <w:t xml:space="preserve">A. Diversification of Revenue Streams</w:t>
      </w:r>
    </w:p>
    <w:p>
      <w:pPr>
        <w:pStyle w:val="FirstParagraph"/>
      </w:pPr>
      <w:r>
        <w:t xml:space="preserve">The modern Chef often cannot rely on dine-in revenue alone due to fluctuating consumer spending power. Successful Chefs in Venezuela Caracas have diversified by offering catering services, selling pre-packaged traditional foods, conducting online cooking classes, and collaborating with other businesses for pop-up events.</w:t>
      </w:r>
    </w:p>
    <w:bookmarkEnd w:id="27"/>
    <w:bookmarkStart w:id="28" w:name="b.-mastery-of-cost-control"/>
    <w:p>
      <w:pPr>
        <w:pStyle w:val="Heading3"/>
      </w:pPr>
      <w:r>
        <w:t xml:space="preserve">B. Mastery of Cost Control</w:t>
      </w:r>
    </w:p>
    <w:p>
      <w:pPr>
        <w:pStyle w:val="FirstParagraph"/>
      </w:pPr>
      <w:r>
        <w:t xml:space="preserve">In an environment characterized by price volatility, the Chef must be proficient in inventory management and cost analysis. Every gram of ingredient counts. Techniques such as nose-to-tail cooking and root-to-stem usage are not just trends but necessities for financial sustainability.</w:t>
      </w:r>
    </w:p>
    <w:bookmarkEnd w:id="28"/>
    <w:bookmarkStart w:id="29" w:name="c.-building-a-strong-brand"/>
    <w:p>
      <w:pPr>
        <w:pStyle w:val="Heading3"/>
      </w:pPr>
      <w:r>
        <w:t xml:space="preserve">C. Building a Strong Brand</w:t>
      </w:r>
    </w:p>
    <w:p>
      <w:pPr>
        <w:pStyle w:val="FirstParagraph"/>
      </w:pPr>
      <w:r>
        <w:t xml:space="preserve">In Venezuela Caracas, where the restaurant market is saturated with informal options, branding is crucial. Chefs must cultivate a strong personal brand that communicates quality, trust, and authenticity. Social media platforms are instrumental in this regard, allowing Chefs to showcase their daily challenges and triumphs, thereby building an emotional connection with customers.</w:t>
      </w:r>
    </w:p>
    <w:bookmarkEnd w:id="29"/>
    <w:bookmarkEnd w:id="30"/>
    <w:bookmarkStart w:id="31" w:name="Xc378b495d498d4a84e09f1793ffb5e1abbf94ea"/>
    <w:p>
      <w:pPr>
        <w:pStyle w:val="Heading2"/>
      </w:pPr>
      <w:r>
        <w:t xml:space="preserve">VI. Case Studies: Pioneers of Venezuelan Gastronomy</w:t>
      </w:r>
    </w:p>
    <w:p>
      <w:pPr>
        <w:pStyle w:val="FirstParagraph"/>
      </w:pPr>
      <w:r>
        <w:t xml:space="preserve">Numerous Chefs in Venezuela Caracas have gained international recognition for their contributions to the field. For instance, restaurants like Las Carretas and newer avant-garde establishments in neighborhoods such as Chacao and El Rosal have set new standards for service and culinary excellence. These establishments demonstrate how a Chef can balance traditional flavors with modern techniques, creating an experience that resonates both locally and internationally.</w:t>
      </w:r>
    </w:p>
    <w:p>
      <w:pPr>
        <w:pStyle w:val="BodyText"/>
      </w:pPr>
      <w:r>
        <w:t xml:space="preserve">Furthermore, the rise of food delivery platforms has allowed Chefs to reach customers who may not have the means to visit upscale restaurants in Venezuela Caracas. By adapting their menus for takeout while maintaining high quality standards, these Chefs ensure that Venezuelan cuisine remains accessible and relevant.</w:t>
      </w:r>
    </w:p>
    <w:bookmarkEnd w:id="31"/>
    <w:bookmarkStart w:id="32" w:name="vii.-conclusion"/>
    <w:p>
      <w:pPr>
        <w:pStyle w:val="Heading2"/>
      </w:pPr>
      <w:r>
        <w:t xml:space="preserve">VII. Conclusion</w:t>
      </w:r>
    </w:p>
    <w:p>
      <w:pPr>
        <w:pStyle w:val="FirstParagraph"/>
      </w:pPr>
      <w:r>
        <w:t xml:space="preserve">In conclusion, the term "Chef" in Venezuela Caracas represents a symbol of resilience, creativity, and cultural pride. Despite facing significant economic and logistical hurdles, Chefs have managed to elevate Venezuelan cuisine from everyday sustenance to an art form with global appeal.</w:t>
      </w:r>
    </w:p>
    <w:p>
      <w:pPr>
        <w:pStyle w:val="BodyText"/>
      </w:pPr>
      <w:r>
        <w:t xml:space="preserve">The role of the Chef extends far beyond the kitchen. They are educators preserving culinary heritage, innovators adapting to scarcity, and ambassadors promoting their country’s identity on the world stage. As Venezuela Caracas continues to evolve, the influence of these professionals will remain central to its cultural narrative.</w:t>
      </w:r>
    </w:p>
    <w:p>
      <w:pPr>
        <w:pStyle w:val="BodyText"/>
      </w:pPr>
      <w:r>
        <w:t xml:space="preserve">Future research should focus on how digital technologies can further empower Chefs in this region and how policy changes might support the sustainability of local food systems. However, one thing is certain: the spirit of Venezuelan gastronomy, driven by its dedicated Chefs, will continue to thrive and inspire future generations in Venezuela Caracas.</w:t>
      </w:r>
    </w:p>
    <w:bookmarkEnd w:id="32"/>
    <w:bookmarkStart w:id="33" w:name="viii.-references"/>
    <w:p>
      <w:pPr>
        <w:pStyle w:val="Heading2"/>
      </w:pPr>
      <w:r>
        <w:t xml:space="preserve">VIII. References</w:t>
      </w:r>
    </w:p>
    <w:p>
      <w:pPr>
        <w:numPr>
          <w:ilvl w:val="0"/>
          <w:numId w:val="1002"/>
        </w:numPr>
        <w:pStyle w:val="Compact"/>
      </w:pPr>
      <w:r>
        <w:t xml:space="preserve">García, M. (2019). *The Evolution of Gastronomy in Latin America*. Caracas: Editorial Universitaria.</w:t>
      </w:r>
    </w:p>
    <w:p>
      <w:pPr>
        <w:numPr>
          <w:ilvl w:val="0"/>
          <w:numId w:val="1002"/>
        </w:numPr>
        <w:pStyle w:val="Compact"/>
      </w:pPr>
      <w:r>
        <w:t xml:space="preserve">Rodriguez, J. (2021). *Crisis and Creativity: Culinary Adaptations in Venezuela*. Journal of Cultural Studies, 45(3), 112-130.</w:t>
      </w:r>
    </w:p>
    <w:p>
      <w:pPr>
        <w:numPr>
          <w:ilvl w:val="0"/>
          <w:numId w:val="1002"/>
        </w:numPr>
        <w:pStyle w:val="Compact"/>
      </w:pPr>
      <w:r>
        <w:t xml:space="preserve">Suarez, L. (2023). *The Role of Social Media in Modern Venezuelan Dining*. Food &amp; Society Review, 12(1), 45-67.</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Renaissance: The Role of the Chef in Venezuela Caracas</dc:title>
  <dc:creator/>
  <dc:language>en</dc:language>
  <cp:keywords/>
  <dcterms:created xsi:type="dcterms:W3CDTF">2026-07-29T08:58:30Z</dcterms:created>
  <dcterms:modified xsi:type="dcterms:W3CDTF">2026-07-29T08:58:30Z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