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Argentina</w:t>
      </w:r>
      <w:r>
        <w:t xml:space="preserve"> </w:t>
      </w:r>
      <w:r>
        <w:t xml:space="preserve">Córdoba</w:t>
      </w:r>
    </w:p>
    <w:bookmarkStart w:id="27" w:name="Xebc44f0d7b7c90c2a0400ae6d48d2c8bb7f0ce4"/>
    <w:p>
      <w:pPr>
        <w:pStyle w:val="Heading1"/>
      </w:pPr>
      <w:r>
        <w:t xml:space="preserve">Term Paper</w:t>
      </w:r>
      <w:r>
        <w:br/>
      </w:r>
      <w:r>
        <w:t xml:space="preserve">The Strategic Role of the Chemical Engineer in Argentina Córdoba</w:t>
      </w:r>
    </w:p>
    <w:p>
      <w:r>
        <w:pict>
          <v:rect style="width:0;height:1.5pt" o:hralign="center" o:hrstd="t" o:hr="t"/>
        </w:pict>
      </w:r>
    </w:p>
    <w:bookmarkStart w:id="20" w:name="abstract"/>
    <w:p>
      <w:pPr>
        <w:pStyle w:val="Heading2"/>
      </w:pPr>
      <w:r>
        <w:t xml:space="preserve">Abstract</w:t>
      </w:r>
    </w:p>
    <w:p>
      <w:pPr>
        <w:pStyle w:val="FirstParagraph"/>
      </w:pPr>
      <w:r>
        <w:t xml:space="preserve">This term paper examines the critical importance of the Chemical Engineer within the industrial and agricultural landscape of Argentina Córdoba. By analyzing regional economic drivers, such as agribusiness, renewable energy, and petrochemicals, this study highlights how specialized engineering knowledge bridges theoretical science with practical application. The document argues that the Chemical Engineer is not merely a technical operator but a pivotal agent in sustainable development, resource optimization, and technological innovation specifically tailored to the unique conditions of Córdoba.</w:t>
      </w:r>
    </w:p>
    <w:bookmarkEnd w:id="20"/>
    <w:bookmarkStart w:id="21" w:name="introduction"/>
    <w:p>
      <w:pPr>
        <w:pStyle w:val="Heading2"/>
      </w:pPr>
      <w:r>
        <w:t xml:space="preserve">Introduction</w:t>
      </w:r>
    </w:p>
    <w:p>
      <w:pPr>
        <w:pStyle w:val="FirstParagraph"/>
      </w:pPr>
      <w:r>
        <w:t xml:space="preserve">The industrial landscape of Argentina Córdoba represents one of the most diversified and dynamic economic hubs in South America. Historically rooted in automotive and agricultural machinery, this province has evolved into a complex ecosystem involving food processing, renewable energy generation, pharmaceuticals, and petrochemicals. At the heart of these industries lies a specific professional figure: the Chemical Engineer. This term paper explores the multifaceted role of the Chemical Engineer in Argentina Córdoba, analyzing how their expertise addresses local challenges ranging from water scarcity to industrial efficiency.</w:t>
      </w:r>
    </w:p>
    <w:p>
      <w:pPr>
        <w:pStyle w:val="BodyText"/>
      </w:pPr>
      <w:r>
        <w:t xml:space="preserve">Argentina is globally recognized for its agricultural prowess, and Córdoba serves as a central node in this network. However, moving raw materials into high-value products requires sophisticated processing technologies. The Chemical Engineer provides the technical framework necessary to transform soybeans into oil and protein meal, or citrus fruits into concentrated juices and essential oils. This transformation is not just about scale; it is about efficiency, sustainability, and quality control—three pillars upheld by rigorous chemical engineering principles.</w:t>
      </w:r>
    </w:p>
    <w:bookmarkEnd w:id="21"/>
    <w:bookmarkStart w:id="22" w:name="the-agribusiness-sector-in-córdoba"/>
    <w:p>
      <w:pPr>
        <w:pStyle w:val="Heading2"/>
      </w:pPr>
      <w:r>
        <w:t xml:space="preserve">The Agribusiness Sector in Córdoba</w:t>
      </w:r>
    </w:p>
    <w:p>
      <w:pPr>
        <w:pStyle w:val="FirstParagraph"/>
      </w:pPr>
      <w:r>
        <w:t xml:space="preserve">The primary economic engine of Córdoba is agribusiness. The province produces millions of tons of cereals, oilseeds, and fruits annually. For the Chemical Engineer in Argentina Córdoba, this sector offers vast opportunities for process optimization.</w:t>
      </w:r>
    </w:p>
    <w:p>
      <w:pPr>
        <w:pStyle w:val="BodyText"/>
      </w:pPr>
      <w:r>
        <w:t xml:space="preserve">In the soybean industry, for example, extraction processes rely heavily on solvent extraction techniques using hexane. Chemical engineers are responsible for designing and maintaining these systems to minimize solvent loss, ensure product safety, and reduce environmental impact. Furthermore, the by-products of this process require valorization strategies. Engineers develop methods to convert leftover biomass into animal feed or bio-fertilizers, thereby creating a circular economy model.</w:t>
      </w:r>
    </w:p>
    <w:p>
      <w:pPr>
        <w:pStyle w:val="BodyText"/>
      </w:pPr>
      <w:r>
        <w:t xml:space="preserve">Similarly, in the citrus sector located largely in the northern valleys of Córdoba, chemical engineers manage pasteurization, concentration, and juice stabilization processes. Given that these products are often exported to international markets with strict sanitary standards (such as those of the European Union or Asia), the engineer's role in ensuring compliance with food safety regulations is paramount. This involves monitoring microbial loads, managing heat transfer efficiencies during pasteurization, and optimizing storage conditions to maintain shelf-life.</w:t>
      </w:r>
    </w:p>
    <w:bookmarkEnd w:id="22"/>
    <w:bookmarkStart w:id="23" w:name="energy-and-sustainability-challenges"/>
    <w:p>
      <w:pPr>
        <w:pStyle w:val="Heading2"/>
      </w:pPr>
      <w:r>
        <w:t xml:space="preserve">Energy and Sustainability Challenges</w:t>
      </w:r>
    </w:p>
    <w:p>
      <w:pPr>
        <w:pStyle w:val="FirstParagraph"/>
      </w:pPr>
      <w:r>
        <w:t xml:space="preserve">Córdoba faces unique environmental challenges, particularly regarding water management. The province has experienced severe droughts in recent years due to climate change patterns affecting the Pampas region and its surrounding valleys. For the Chemical Engineer, water treatment becomes a critical function.</w:t>
      </w:r>
    </w:p>
    <w:p>
      <w:pPr>
        <w:pStyle w:val="BodyText"/>
      </w:pPr>
      <w:r>
        <w:t xml:space="preserve">In industrial settings across Argentina Córdoba, wastewater must be treated before discharge or reuse. Engineers design membrane filtration systems, biological reactors, and chemical precipitation units to remove contaminants such as nitrates, phosphates, and organic pollutants from industrial effluents. Additionally, in mining activities in the western part of the province (such as lithium extraction), chemical engineers play a vital role in developing hydrometallurgical processes that extract valuable minerals while minimizing water consumption and preventing groundwater contamination.</w:t>
      </w:r>
    </w:p>
    <w:p>
      <w:pPr>
        <w:pStyle w:val="BodyText"/>
      </w:pPr>
      <w:r>
        <w:t xml:space="preserve">Furthermore, the push towards renewable energy aligns with chemical engineering expertise. The production of biofuels, such as biodiesel from soybean oil or ethanol from sugarcane (grown in the northwest of Córdoba), requires catalytic reactions, separation processes, and quality control—all domains mastered by chemical engineers. These professionals ensure that biofuel production meets national fuel standards and contributes to reducing the carbon footprint of Argentina’s transport sector.</w:t>
      </w:r>
    </w:p>
    <w:bookmarkEnd w:id="23"/>
    <w:bookmarkStart w:id="24" w:name="X3a2fdc313bc5e1b77632a21b58bb4b579cc9228"/>
    <w:p>
      <w:pPr>
        <w:pStyle w:val="Heading2"/>
      </w:pPr>
      <w:r>
        <w:t xml:space="preserve">Industrial Diversification and Petrochemicals</w:t>
      </w:r>
    </w:p>
    <w:p>
      <w:pPr>
        <w:pStyle w:val="FirstParagraph"/>
      </w:pPr>
      <w:r>
        <w:t xml:space="preserve">Beyond agriculture, Córdoba hosts a significant petrochemical industry centered around refineries in La Plata (though influenced by provincial supply chains) and related industries within the province itself. Companies like YPF have operations that intersect with Córdoba’s industrial zones. Here, chemical engineers manage complex refining processes including cracking, distillation, and reforming.</w:t>
      </w:r>
    </w:p>
    <w:p>
      <w:pPr>
        <w:pStyle w:val="BodyText"/>
      </w:pPr>
      <w:r>
        <w:t xml:space="preserve">The transition to greener fuels necessitates upgrades in existing infrastructure. Chemical engineers are at the forefront of implementing new technologies that allow refineries to produce cleaner fuels with lower sulfur content. Moreover, they work on integrating bio-refineries that can co-process biomass with petroleum feedstocks, representing a hybrid approach to energy production.</w:t>
      </w:r>
    </w:p>
    <w:p>
      <w:pPr>
        <w:pStyle w:val="BodyText"/>
      </w:pPr>
      <w:r>
        <w:t xml:space="preserve">In the pharmaceutical and cosmetics sectors, which are growing rapidly in Córdoba due to its university-educated workforce and infrastructure, chemical engineers ensure Good Manufacturing Practices (GMP). They oversee the synthesis of active ingredients, formulation development, and quality assurance. The precision required in dosage forms demands rigorous understanding of reaction kinetics and thermodynamics—core competencies of the Chemical Engineer.</w:t>
      </w:r>
    </w:p>
    <w:bookmarkEnd w:id="24"/>
    <w:bookmarkStart w:id="25" w:name="X7ef49885a91f93c63054802059d4230925cc5f8"/>
    <w:p>
      <w:pPr>
        <w:pStyle w:val="Heading2"/>
      </w:pPr>
      <w:r>
        <w:t xml:space="preserve">Educational Infrastructure and Innovation</w:t>
      </w:r>
    </w:p>
    <w:p>
      <w:pPr>
        <w:pStyle w:val="FirstParagraph"/>
      </w:pPr>
      <w:r>
        <w:t xml:space="preserve">The University of Córdoba (UNC) stands as a cornerstone for training chemical engineers in the region. Its engineering faculty produces graduates who are not only theoretically sound but also attuned to local industrial needs. The term paper highlights that the synergy between academic institutions and industry is crucial. Research centers affiliated with UNC focus on topics such as catalysis, nanomaterials, and environmental remediation.</w:t>
      </w:r>
    </w:p>
    <w:p>
      <w:pPr>
        <w:pStyle w:val="BodyText"/>
      </w:pPr>
      <w:r>
        <w:t xml:space="preserve">These research outputs often translate into patents or new processes adopted by companies in Argentina Córdoba. For instance, innovations in extracting bioactive compounds from native plants like calafate or quebracho have emerged from academic-industry collaborations. The Chemical Engineer acts as the translator between scientific discovery and industrial feasibility, ensuring that novel ideas can be scaled up safely and economically.</w:t>
      </w:r>
    </w:p>
    <w:bookmarkEnd w:id="25"/>
    <w:bookmarkStart w:id="26" w:name="conclusion"/>
    <w:p>
      <w:pPr>
        <w:pStyle w:val="Heading2"/>
      </w:pPr>
      <w:r>
        <w:t xml:space="preserve">Conclusion</w:t>
      </w:r>
    </w:p>
    <w:p>
      <w:pPr>
        <w:pStyle w:val="FirstParagraph"/>
      </w:pPr>
      <w:r>
        <w:t xml:space="preserve">In conclusion, the Chemical Engineer in Argentina Córdoba holds a position of strategic importance. From optimizing agribusiness supply chains to managing water resources in times of drought, and from developing renewable energy solutions to ensuring pharmaceutical quality, their contributions are indispensable. The unique socio-economic context of Córdoba demands engineers who can adapt global best practices to local realities.</w:t>
      </w:r>
    </w:p>
    <w:p>
      <w:pPr>
        <w:pStyle w:val="BodyText"/>
      </w:pPr>
      <w:r>
        <w:t xml:space="preserve">As the region continues to evolve towards a more sustainable and technologically advanced future, the role of the Chemical Engineer will only expand. They are essential in driving innovation, ensuring regulatory compliance, and promoting environmental stewardship. Therefore, investing in education and professional development for chemical engineers is not just an academic pursuit but an economic imperative for Argentina Córdoba.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Chemical Engineer in Argentina Córdoba</dc:title>
  <dc:creator/>
  <dc:language>en</dc:language>
  <cp:keywords/>
  <dcterms:created xsi:type="dcterms:W3CDTF">2026-07-30T06:44:16Z</dcterms:created>
  <dcterms:modified xsi:type="dcterms:W3CDTF">2026-07-30T06:44:16Z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