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Brasília (UnB) Contextual Analysis</w:t>
      </w:r>
      <w:r>
        <w:br/>
      </w:r>
    </w:p>
    <w:p>
      <w:pPr>
        <w:pStyle w:val="BodyText"/>
      </w:pPr>
      <w:r>
        <w:t xml:space="preserve">Status:</w:t>
      </w:r>
    </w:p>
    <w:bookmarkStart w:id="28" w:name="X5a8d3398c048ae938f18735bde21ededcf571e4"/>
    <w:p>
      <w:pPr>
        <w:pStyle w:val="Heading1"/>
      </w:pPr>
      <w:r>
        <w:t xml:space="preserve">The Strategic Role of the Chemical Engineer in Brazil, Brasília: Bridging Industrial Innovation and Federal Policy</w:t>
      </w:r>
    </w:p>
    <w:bookmarkStart w:id="20" w:name="introduction"/>
    <w:p>
      <w:pPr>
        <w:pStyle w:val="Heading2"/>
      </w:pPr>
      <w:r>
        <w:t xml:space="preserve">Introduction</w:t>
      </w:r>
    </w:p>
    <w:p>
      <w:pPr>
        <w:pStyle w:val="FirstParagraph"/>
      </w:pPr>
      <w:r>
        <w:t xml:space="preserve">The role of the Chemical Engineer extends far beyond traditional manufacturing boundaries; it is a multidisciplinary profession that sits at the intersection of chemistry, physics, mathematics, and economics. In the context of Brazil Brasília, this profession takes on a unique and critical significance. As the federal capital of Brazil Brasília acts not only as an administrative hub but also as a strategic node for national development policies. This term paper analyzes how Chemical Engineers in Brazil Brasília are pivotal in driving industrial sustainability, optimizing energy resources, and influencing environmental regulations that shape the nation’s future.</w:t>
      </w:r>
    </w:p>
    <w:bookmarkEnd w:id="20"/>
    <w:bookmarkStart w:id="21" w:name="the-unique-context-of-brazil-brasília"/>
    <w:p>
      <w:pPr>
        <w:pStyle w:val="Heading2"/>
      </w:pPr>
      <w:r>
        <w:t xml:space="preserve">The Unique Context of Brazil Brasília</w:t>
      </w:r>
    </w:p>
    <w:p>
      <w:pPr>
        <w:pStyle w:val="FirstParagraph"/>
      </w:pPr>
      <w:r>
        <w:t xml:space="preserve">Brazil Brasília was designed as a planned city to serve as the political heart of the country. While it may not host heavy industry in the same density as São Paulo or Rio de Janeiro, its influence is profound. The presence of federal ministries, research institutes such as EMBRAPA (Brazilian Agricultural Research Corporation), and CNPq (National Council for Scientific and Technological Development) creates a unique ecosystem for Chemical Engineers. In Brazil Brasília, these professionals often function at the policy level, translating technical scientific data into actionable government strategies.</w:t>
      </w:r>
    </w:p>
    <w:p>
      <w:pPr>
        <w:pStyle w:val="BodyText"/>
      </w:pPr>
      <w:r>
        <w:t xml:space="preserve">Furthermore, the region surrounding Brazil Brasília hosts significant industrial zones, particularly in the pharmaceutical sector and advanced materials. The chemical industry in this region is evolving towards high-value products rather than commodity outputs. Therefore, Chemical Engineers operating in Brazil Brasília are required to possess a sophisticated understanding of regulatory frameworks, environmental compliance, and international trade standards.</w:t>
      </w:r>
    </w:p>
    <w:bookmarkEnd w:id="21"/>
    <w:bookmarkStart w:id="22" w:name="energy-transition-and-biofuels"/>
    <w:p>
      <w:pPr>
        <w:pStyle w:val="Heading2"/>
      </w:pPr>
      <w:r>
        <w:t xml:space="preserve">Energy Transition and Biofuels</w:t>
      </w:r>
    </w:p>
    <w:p>
      <w:pPr>
        <w:pStyle w:val="FirstParagraph"/>
      </w:pPr>
      <w:r>
        <w:t xml:space="preserve">Brazil has long been a global leader in biofuel production, particularly ethanol derived from sugarcane. This legacy is deeply tied to the expertise of Chemical Engineers who optimize fermentation processes, distillation techniques, and catalytic conversions. In Brazil Brasília, the focus has shifted from mere production efficiency to sustainability metrics and carbon footprint reduction.</w:t>
      </w:r>
    </w:p>
    <w:p>
      <w:pPr>
        <w:pStyle w:val="BodyText"/>
      </w:pPr>
      <w:r>
        <w:t xml:space="preserve">Chemical Engineers in this region are currently engaged in R&amp;D projects funded by federal grants to develop second-generation ethanol (2G) technologies. These technologies utilize agricultural residues rather than food crops, addressing ethical concerns regarding food security while maximizing energy output. The proximity to policy-making bodies allows these engineers to engage directly with legislators, ensuring that technical realities inform energy laws enacted in Brazil Brasília.</w:t>
      </w:r>
    </w:p>
    <w:bookmarkEnd w:id="22"/>
    <w:bookmarkStart w:id="23" w:name="Xe36e9f59524b44e4605b7d6a3762f7f717fe9f4"/>
    <w:p>
      <w:pPr>
        <w:pStyle w:val="Heading2"/>
      </w:pPr>
      <w:r>
        <w:t xml:space="preserve">Pharmaceutical Industry and Health Security</w:t>
      </w:r>
    </w:p>
    <w:p>
      <w:pPr>
        <w:pStyle w:val="FirstParagraph"/>
      </w:pPr>
      <w:r>
        <w:t xml:space="preserve">The pharmaceutical sector represents another critical arena for Chemical Engineers in Brazil Brasília. Following the global health crises of recent years, the strategic importance of domestic pharmaceutical manufacturing has been underscored. The Federal District has seen growth in biotechnology parks and clinical trial centers.</w:t>
      </w:r>
    </w:p>
    <w:p>
      <w:pPr>
        <w:pStyle w:val="BodyText"/>
      </w:pPr>
      <w:r>
        <w:t xml:space="preserve">Chemical Engineers are essential in scaling up drug production from laboratory batches to industrial-scale manufacturing while maintaining strict Good Manufacturing Practices (GMP). They manage complex purification processes, ensure sterile environments, and develop new delivery mechanisms for medicines. In the context of Brazil Brasília, these professionals often collaborate with the Ministry of Health to establish supply chain resilience strategies, ensuring that essential medications remain available during national emergencies.</w:t>
      </w:r>
    </w:p>
    <w:bookmarkEnd w:id="23"/>
    <w:bookmarkStart w:id="24" w:name="Xe6afdd611249f384f545f8eedd0652cfd242565"/>
    <w:p>
      <w:pPr>
        <w:pStyle w:val="Heading2"/>
      </w:pPr>
      <w:r>
        <w:t xml:space="preserve">Environmental Sustainability and Waste Management</w:t>
      </w:r>
    </w:p>
    <w:p>
      <w:pPr>
        <w:pStyle w:val="FirstParagraph"/>
      </w:pPr>
      <w:r>
        <w:t xml:space="preserve">Sustainability is no longer optional; it is a regulatory imperative. Chemical Engineers are at the forefront of designing processes that minimize waste and maximize resource recovery. In Brazil Brasília, this involves close collaboration with environmental agencies to enforce laws protecting the Cerrado biome, a biodiversity hotspot located in the central-west region.</w:t>
      </w:r>
    </w:p>
    <w:p>
      <w:pPr>
        <w:pStyle w:val="BodyText"/>
      </w:pPr>
      <w:r>
        <w:t xml:space="preserve">Engineers develop solutions for treating industrial effluents, managing solid waste through circular economy principles, and implementing water recycling systems. Their work ensures that industrial activities in and around Brazil Brasília comply with increasingly stringent environmental laws. Moreover, they contribute to life-cycle assessments (LCA) of products, providing data that helps companies reduce their ecological footprint.</w:t>
      </w:r>
    </w:p>
    <w:bookmarkEnd w:id="24"/>
    <w:bookmarkStart w:id="25" w:name="education-and-academic-influence"/>
    <w:p>
      <w:pPr>
        <w:pStyle w:val="Heading2"/>
      </w:pPr>
      <w:r>
        <w:t xml:space="preserve">Education and Academic Influence</w:t>
      </w:r>
    </w:p>
    <w:p>
      <w:pPr>
        <w:pStyle w:val="FirstParagraph"/>
      </w:pPr>
      <w:r>
        <w:t xml:space="preserve">The University of Brasília (UnB), located in Brazil Brasília, is a premier institution for engineering education. Chemical Engineering programs here are renowned for their rigorous curriculum and strong ties to industry. Professors and graduate students in Brazil Brasília are actively involved in cutting-edge research that influences national standards.</w:t>
      </w:r>
    </w:p>
    <w:p>
      <w:pPr>
        <w:pStyle w:val="BodyText"/>
      </w:pPr>
      <w:r>
        <w:t xml:space="preserve">This academic environment fosters innovation and creates a pipeline of highly skilled professionals who enter the workforce ready to tackle complex challenges. The synergy between academia, government, and private industry in Brazil Brasília creates a robust ecosystem for technological advancement. Chemical Engineers here are not just practitioners; they are thought leaders who shape the discourse on industrial development in South America.</w:t>
      </w:r>
    </w:p>
    <w:bookmarkEnd w:id="25"/>
    <w:bookmarkStart w:id="26" w:name="challenges-and-future-outlook"/>
    <w:p>
      <w:pPr>
        <w:pStyle w:val="Heading2"/>
      </w:pPr>
      <w:r>
        <w:t xml:space="preserve">Challenges and Future Outlook</w:t>
      </w:r>
    </w:p>
    <w:p>
      <w:pPr>
        <w:pStyle w:val="FirstParagraph"/>
      </w:pPr>
      <w:r>
        <w:t xml:space="preserve">Despite these opportunities, Chemical Engineers in Brazil Brasília face challenges. These include bureaucratic hurdles, funding inconsistencies, and the need for continuous technological upskilling. However, the digital transformation of industry (Industry 4.0) offers new avenues for growth.</w:t>
      </w:r>
    </w:p>
    <w:p>
      <w:pPr>
        <w:pStyle w:val="BodyText"/>
      </w:pPr>
      <w:r>
        <w:t xml:space="preserve">The integration of Artificial Intelligence (AI) and Big Data into chemical process optimization is an emerging field where Brazil Brasília-based engineers can lead national initiatives. By leveraging data analytics, they can predict equipment failures, optimize energy consumption in real-time, and enhance product quality. This technological leap will position Brazil as a competitive player in the global chemical market.</w:t>
      </w:r>
    </w:p>
    <w:bookmarkEnd w:id="26"/>
    <w:bookmarkStart w:id="27" w:name="conclusion"/>
    <w:p>
      <w:pPr>
        <w:pStyle w:val="Heading2"/>
      </w:pPr>
      <w:r>
        <w:t xml:space="preserve">Conclusion</w:t>
      </w:r>
    </w:p>
    <w:p>
      <w:pPr>
        <w:pStyle w:val="FirstParagraph"/>
      </w:pPr>
      <w:r>
        <w:t xml:space="preserve">In conclusion, the Chemical Engineer plays a multifaceted role in Brazil Brasília that transcends traditional engineering duties. They are key agents of change, driving innovation in biofuels, pharmaceuticals, and environmental management. Their work directly impacts national policy and regional sustainability goals. As Brazil continues to develop its industrial base while adhering to global environmental standards, the expertise of Chemical Engineers in this capital region will be indispensable.</w:t>
      </w:r>
    </w:p>
    <w:p>
      <w:pPr>
        <w:pStyle w:val="BodyText"/>
      </w:pPr>
      <w:r>
        <w:t xml:space="preserve">The strategic location of Brazil Brasília allows these professionals to bridge the gap between scientific innovation and political implementation. For students and practitioners considering a career path in this sector, the opportunities in Brazil Brasília are vast, offering a chance to contribute significantly to both national development and global sustainability efforts.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Brazil, Brasília</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file>