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Chemical</w:t>
      </w:r>
      <w:r>
        <w:t xml:space="preserve"> </w:t>
      </w:r>
      <w:r>
        <w:t xml:space="preserve">Engineers</w:t>
      </w:r>
      <w:r>
        <w:t xml:space="preserve"> </w:t>
      </w:r>
      <w:r>
        <w:t xml:space="preserve">in</w:t>
      </w:r>
      <w:r>
        <w:t xml:space="preserve"> </w:t>
      </w:r>
      <w:r>
        <w:t xml:space="preserve">Canada</w:t>
      </w:r>
      <w:r>
        <w:t xml:space="preserve"> </w:t>
      </w:r>
      <w:r>
        <w:t xml:space="preserve">Vancouver</w:t>
      </w:r>
    </w:p>
    <w:bookmarkStart w:id="26" w:name="X22c7c269a06d594dd3fc8c8c9298c694eace5c4"/>
    <w:p>
      <w:pPr>
        <w:pStyle w:val="Heading1"/>
      </w:pPr>
      <w:r>
        <w:t xml:space="preserve">The Role and Impact of Chemical Engineers in Canada Vancouver</w:t>
      </w:r>
    </w:p>
    <w:p>
      <w:pPr>
        <w:pStyle w:val="FirstParagraph"/>
      </w:pPr>
      <w:r>
        <w:rPr>
          <w:bCs/>
          <w:b/>
        </w:rPr>
        <w:t xml:space="preserve">A Term Paper Analysis of Industrial, Environmental, and Innovation Sectors</w:t>
      </w:r>
    </w:p>
    <w:p>
      <w:pPr>
        <w:pStyle w:val="BodyText"/>
      </w:pPr>
      <w:r>
        <w:t xml:space="preserve">Date: October 2023</w:t>
      </w:r>
      <w:r>
        <w:br/>
      </w:r>
      <w:r>
        <w:t xml:space="preserve">Institutional Context: Academic Research on Engineering Professions in British Columbia</w:t>
      </w:r>
    </w:p>
    <w:bookmarkStart w:id="20" w:name="introduction"/>
    <w:p>
      <w:pPr>
        <w:pStyle w:val="Heading2"/>
      </w:pPr>
      <w:r>
        <w:t xml:space="preserve">Introduction</w:t>
      </w:r>
    </w:p>
    <w:p>
      <w:pPr>
        <w:pStyle w:val="FirstParagraph"/>
      </w:pPr>
      <w:r>
        <w:t xml:space="preserve">Chemical engineering stands as a cornerstone of modern industrial society, bridging the gap between scientific discovery and practical application. In the specific context of</w:t>
      </w:r>
      <w:r>
        <w:t xml:space="preserve"> </w:t>
      </w:r>
      <w:r>
        <w:rPr>
          <w:bCs/>
          <w:b/>
        </w:rPr>
        <w:t xml:space="preserve">Canada Vancouver</w:t>
      </w:r>
      <w:r>
        <w:t xml:space="preserve">, this discipline holds unique significance due to the region's distinct economic landscape, environmental priorities, and strategic geographic position within the Asia-Pacific trade corridor. This term paper explores the multifaceted role of a Chemical Engineer operating within</w:t>
      </w:r>
      <w:r>
        <w:t xml:space="preserve"> </w:t>
      </w:r>
      <w:r>
        <w:rPr>
          <w:bCs/>
          <w:b/>
        </w:rPr>
        <w:t xml:space="preserve">Canada Vancouver</w:t>
      </w:r>
      <w:r>
        <w:t xml:space="preserve">, analyzing their contributions to traditional industries such as oil and gas, emerging sectors like clean technology and biopharmaceuticals, and the critical imperative of environmental sustainability. By examining these dimensions, it becomes evident that the Chemical Engineer is not merely a technician but a pivotal agent in shaping the sustainable future of one of Canada’s most dynamic metropolitan areas.</w:t>
      </w:r>
    </w:p>
    <w:bookmarkEnd w:id="20"/>
    <w:bookmarkStart w:id="21" w:name="Xdeaafc41f8153d88bd5e37897bf1ef25b271c1f"/>
    <w:p>
      <w:pPr>
        <w:pStyle w:val="Heading2"/>
      </w:pPr>
      <w:r>
        <w:t xml:space="preserve">The Traditional Backbone: Energy and Natural Resources</w:t>
      </w:r>
    </w:p>
    <w:p>
      <w:pPr>
        <w:pStyle w:val="FirstParagraph"/>
      </w:pPr>
      <w:r>
        <w:t xml:space="preserve">Historically, British Columbia has been defined by its natural resources, and</w:t>
      </w:r>
      <w:r>
        <w:t xml:space="preserve"> </w:t>
      </w:r>
      <w:r>
        <w:rPr>
          <w:bCs/>
          <w:b/>
        </w:rPr>
        <w:t xml:space="preserve">Canada Vancouver</w:t>
      </w:r>
      <w:r>
        <w:t xml:space="preserve">, as the economic hub of the province, serves as a primary center for engineering decision-making regarding resource extraction. Although major upstream oil sands operations are located further north in Alberta,</w:t>
      </w:r>
      <w:r>
        <w:t xml:space="preserve"> </w:t>
      </w:r>
      <w:r>
        <w:rPr>
          <w:bCs/>
          <w:b/>
        </w:rPr>
        <w:t xml:space="preserve">Vancouver</w:t>
      </w:r>
      <w:r>
        <w:t xml:space="preserve"> </w:t>
      </w:r>
      <w:r>
        <w:t xml:space="preserve">hosts numerous corporate headquarters and technical support centers that oversee these complex operations. Here, Chemical Engineers play a vital role in process optimization, ensuring that the extraction and refining of hydrocarbons meet rigorous safety and efficiency standards.</w:t>
      </w:r>
      <w:r>
        <w:t xml:space="preserve"> </w:t>
      </w:r>
      <w:r>
        <w:t xml:space="preserve">Furthermore,</w:t>
      </w:r>
      <w:r>
        <w:t xml:space="preserve"> </w:t>
      </w:r>
      <w:r>
        <w:rPr>
          <w:bCs/>
          <w:b/>
        </w:rPr>
        <w:t xml:space="preserve">Canada Vancouver</w:t>
      </w:r>
      <w:r>
        <w:t xml:space="preserve"> </w:t>
      </w:r>
      <w:r>
        <w:t xml:space="preserve">is home to significant refining capabilities through facilities located in the Lower Mainland region. Chemical Engineers are tasked with managing complex separation processes, heat exchange systems, and reaction kinetics to convert crude oil into usable fuels. As global energy demands shift toward cleaner alternatives, the role of the Chemical Engineer in this sector is evolving from pure extraction efficiency to carbon capture utilization and storage (CCUS) integration. These professionals design systems that mitigate greenhouse gas emissions, ensuring that traditional energy infrastructure remains viable while adhering to provincial climate goals.</w:t>
      </w:r>
    </w:p>
    <w:bookmarkEnd w:id="21"/>
    <w:bookmarkStart w:id="22" w:name="Xba9437e4b3243b307a5b544b4e459e11cff8e1b"/>
    <w:p>
      <w:pPr>
        <w:pStyle w:val="Heading2"/>
      </w:pPr>
      <w:r>
        <w:t xml:space="preserve">The Rise of Clean Technology and Sustainability</w:t>
      </w:r>
    </w:p>
    <w:p>
      <w:pPr>
        <w:pStyle w:val="FirstParagraph"/>
      </w:pPr>
      <w:r>
        <w:t xml:space="preserve">Perhaps the most transformative aspect of Chemical Engineering in</w:t>
      </w:r>
      <w:r>
        <w:t xml:space="preserve"> </w:t>
      </w:r>
      <w:r>
        <w:rPr>
          <w:bCs/>
          <w:b/>
        </w:rPr>
        <w:t xml:space="preserve">Canada Vancouver</w:t>
      </w:r>
      <w:r>
        <w:t xml:space="preserve"> </w:t>
      </w:r>
      <w:r>
        <w:t xml:space="preserve">is its alignment with the global push toward decarbonization. The city has emerged as a leader in green technology innovation, driven by both government policy and consumer demand for sustainable practices. In this arena, Chemical Engineers are at the forefront of developing technologies that reduce environmental footprints across various industries.</w:t>
      </w:r>
      <w:r>
        <w:t xml:space="preserve"> </w:t>
      </w:r>
      <w:r>
        <w:t xml:space="preserve">One significant area of development is water treatment and management. Given</w:t>
      </w:r>
      <w:r>
        <w:t xml:space="preserve"> </w:t>
      </w:r>
      <w:r>
        <w:rPr>
          <w:bCs/>
          <w:b/>
        </w:rPr>
        <w:t xml:space="preserve">Canada Vancouver’s</w:t>
      </w:r>
      <w:r>
        <w:t xml:space="preserve"> </w:t>
      </w:r>
      <w:r>
        <w:t xml:space="preserve">proximity to vast marine ecosystems and its reliance on clean water resources, Chemical Engineers design advanced filtration systems using membrane technologies and chemical precipitation methods to ensure wastewater is treated to the highest standards before being released back into the environment. This work is crucial for maintaining public health and protecting local biodiversity.</w:t>
      </w:r>
      <w:r>
        <w:t xml:space="preserve"> </w:t>
      </w:r>
      <w:r>
        <w:t xml:space="preserve">Additionally, the production of renewable fuels has gained traction in British Columbia. Chemical Engineers are involved in biorefineries that convert biomass—such as wood waste from forestry or agricultural residues—into biofuels and biochemicals. This sector represents a circular economy model where waste streams are valorized into energy products, reducing dependency on fossil fuels. The ability of a Chemical Engineer to optimize these biological and chemical processes determines the economic viability of green energy solutions in</w:t>
      </w:r>
      <w:r>
        <w:t xml:space="preserve"> </w:t>
      </w:r>
      <w:r>
        <w:rPr>
          <w:bCs/>
          <w:b/>
        </w:rPr>
        <w:t xml:space="preserve">Canada Vancouver</w:t>
      </w:r>
      <w:r>
        <w:t xml:space="preserve">.</w:t>
      </w:r>
    </w:p>
    <w:bookmarkEnd w:id="22"/>
    <w:bookmarkStart w:id="23" w:name="X3946cec8452359d735127556980356a48867f65"/>
    <w:p>
      <w:pPr>
        <w:pStyle w:val="Heading2"/>
      </w:pPr>
      <w:r>
        <w:t xml:space="preserve">Biopharmaceuticals and Advanced Manufacturing</w:t>
      </w:r>
    </w:p>
    <w:p>
      <w:pPr>
        <w:pStyle w:val="FirstParagraph"/>
      </w:pPr>
      <w:r>
        <w:t xml:space="preserve">Beyond heavy industry,</w:t>
      </w:r>
      <w:r>
        <w:t xml:space="preserve"> </w:t>
      </w:r>
      <w:r>
        <w:rPr>
          <w:bCs/>
          <w:b/>
        </w:rPr>
        <w:t xml:space="preserve">Vancouver</w:t>
      </w:r>
      <w:r>
        <w:t xml:space="preserve">, specifically surrounding areas like Richmond and Burnaby, has become a growing hub for the biopharmaceutical industry. This sector relies heavily on biochemical engineering principles to produce vaccines, therapeutic proteins, and medical devices. Chemical Engineers in this context focus on downstream processing, which involves the purification of biological products to pharmaceutical-grade standards.</w:t>
      </w:r>
      <w:r>
        <w:t xml:space="preserve"> </w:t>
      </w:r>
      <w:r>
        <w:t xml:space="preserve">The precision required in drug manufacturing demands rigorous quality control and process validation. A Chemical Engineer ensures that bioreactors operate under sterile conditions and that the final product meets regulatory requirements set by Health Canada and international bodies. With</w:t>
      </w:r>
      <w:r>
        <w:t xml:space="preserve"> </w:t>
      </w:r>
      <w:r>
        <w:rPr>
          <w:bCs/>
          <w:b/>
        </w:rPr>
        <w:t xml:space="preserve">Canada Vancouver</w:t>
      </w:r>
      <w:r>
        <w:t xml:space="preserve"> </w:t>
      </w:r>
      <w:r>
        <w:t xml:space="preserve">positioned as a gateway for trade with Asian markets, the efficiency of these production lines directly impacts the province’s export economy. Moreover, recent global health crises have highlighted the importance of scalable manufacturing processes, further elevating the demand for skilled Chemical Engineers who can rapidly adapt production lines to meet surging demands for medical supplies.</w:t>
      </w:r>
    </w:p>
    <w:bookmarkEnd w:id="23"/>
    <w:bookmarkStart w:id="24" w:name="X3e1e4385bc69774fc782139d5b2e3690ca6f2ec"/>
    <w:p>
      <w:pPr>
        <w:pStyle w:val="Heading2"/>
      </w:pPr>
      <w:r>
        <w:t xml:space="preserve">Environmental Stewardship and Regulatory Compliance</w:t>
      </w:r>
    </w:p>
    <w:p>
      <w:pPr>
        <w:pStyle w:val="FirstParagraph"/>
      </w:pPr>
      <w:r>
        <w:t xml:space="preserve">Living in</w:t>
      </w:r>
      <w:r>
        <w:t xml:space="preserve"> </w:t>
      </w:r>
      <w:r>
        <w:rPr>
          <w:bCs/>
          <w:b/>
        </w:rPr>
        <w:t xml:space="preserve">Canada Vancouver</w:t>
      </w:r>
      <w:r>
        <w:t xml:space="preserve">, residents are acutely aware of environmental challenges such as air quality, waste management, and climate change mitigation. Chemical Engineers are instrumental in addressing these issues through regulatory compliance and sustainable design. They work closely with municipal governments to develop strategies for waste-to-energy conversion, where non-recyclable materials are processed to generate electricity or heat.</w:t>
      </w:r>
      <w:r>
        <w:t xml:space="preserve"> </w:t>
      </w:r>
      <w:r>
        <w:t xml:space="preserve">In the context of a Term Paper on this subject, it is essential to recognize that the mandate of a Chemical Engineer extends beyond technical feasibility; it includes ethical responsibility and regulatory adherence. In</w:t>
      </w:r>
      <w:r>
        <w:t xml:space="preserve"> </w:t>
      </w:r>
      <w:r>
        <w:rPr>
          <w:bCs/>
          <w:b/>
        </w:rPr>
        <w:t xml:space="preserve">Canada Vancouver</w:t>
      </w:r>
      <w:r>
        <w:t xml:space="preserve">, engineers must navigate complex environmental legislation, including British Columbia’s Carbon Tax regime and federal emissions targets. Their expertise allows industries to innovate within these regulatory frameworks, often turning compliance costs into opportunities for efficiency improvements that reduce long-term operational expenses while benefiting the environment.</w:t>
      </w:r>
    </w:p>
    <w:bookmarkEnd w:id="24"/>
    <w:bookmarkStart w:id="25" w:name="conclusion"/>
    <w:p>
      <w:pPr>
        <w:pStyle w:val="Heading2"/>
      </w:pPr>
      <w:r>
        <w:t xml:space="preserve">Conclusion</w:t>
      </w:r>
    </w:p>
    <w:p>
      <w:pPr>
        <w:pStyle w:val="FirstParagraph"/>
      </w:pPr>
      <w:r>
        <w:t xml:space="preserve">In conclusion, the profession of Chemical Engineering in</w:t>
      </w:r>
      <w:r>
        <w:t xml:space="preserve"> </w:t>
      </w:r>
      <w:r>
        <w:rPr>
          <w:bCs/>
          <w:b/>
        </w:rPr>
        <w:t xml:space="preserve">Canada Vancouver</w:t>
      </w:r>
      <w:r>
        <w:t xml:space="preserve"> </w:t>
      </w:r>
      <w:r>
        <w:t xml:space="preserve">is characterized by diversity and dynamic evolution. From optimizing traditional energy processes to pioneering clean technologies and supporting the booming biopharmaceutical sector, Chemical Engineers are essential to the region’s economic resilience and environmental integrity. As</w:t>
      </w:r>
      <w:r>
        <w:t xml:space="preserve"> </w:t>
      </w:r>
      <w:r>
        <w:rPr>
          <w:bCs/>
          <w:b/>
        </w:rPr>
        <w:t xml:space="preserve">Vancouver</w:t>
      </w:r>
      <w:r>
        <w:t xml:space="preserve"> </w:t>
      </w:r>
      <w:r>
        <w:t xml:space="preserve">continues to grow as a major Canadian city with global aspirations, the demand for engineers who can balance industrial productivity with ecological stewardship will only increase. This Term Paper asserts that Chemical Engineers are not just participants in the economy of</w:t>
      </w:r>
      <w:r>
        <w:t xml:space="preserve"> </w:t>
      </w:r>
      <w:r>
        <w:rPr>
          <w:bCs/>
          <w:b/>
        </w:rPr>
        <w:t xml:space="preserve">Canada Vancouver</w:t>
      </w:r>
      <w:r>
        <w:t xml:space="preserve">; they are architects of its sustainable future, ensuring that progress does not come at the expense of the natural beauty and health that define this unique Canadian locale.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Chemical Engineers in Canada Vancouver</dc:title>
  <dc:creator/>
  <cp:keywords/>
  <dcterms:created xsi:type="dcterms:W3CDTF">2026-07-29T07:41:04Z</dcterms:created>
  <dcterms:modified xsi:type="dcterms:W3CDTF">2026-07-29T07:41:04Z</dcterms:modified>
</cp:coreProperties>
</file>

<file path=docProps/custom.xml><?xml version="1.0" encoding="utf-8"?>
<Properties xmlns="http://schemas.openxmlformats.org/officeDocument/2006/custom-properties" xmlns:vt="http://schemas.openxmlformats.org/officeDocument/2006/docPropsVTypes"/>
</file>