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1" w:name="term-paper"/>
    <w:p>
      <w:pPr>
        <w:pStyle w:val="Heading1"/>
      </w:pPr>
      <w:r>
        <w:t xml:space="preserve">Term Paper</w:t>
      </w:r>
    </w:p>
    <w:bookmarkStart w:id="20" w:name="Xe2d8ebc6175e796a9da60bc3a2c24ef6bac2ed8"/>
    <w:p>
      <w:pPr>
        <w:pStyle w:val="Heading2"/>
      </w:pPr>
      <w:r>
        <w:t xml:space="preserve">The Strategic Role of the Chemical Engineer in the Industrial Ecosystem of China Guangzhou</w:t>
      </w:r>
    </w:p>
    <w:p>
      <w:pPr>
        <w:pStyle w:val="FirstParagraph"/>
      </w:pPr>
      <w:r>
        <w:rPr>
          <w:bCs/>
          <w:b/>
        </w:rPr>
        <w:t xml:space="preserve">Course:</w:t>
      </w:r>
      <w:r>
        <w:t xml:space="preserve"> </w:t>
      </w:r>
      <w:r>
        <w:t xml:space="preserve">Advanced Industrial Engineering &amp; Regional Development</w:t>
      </w:r>
      <w:r>
        <w:br/>
      </w:r>
      <w:r>
        <w:rPr>
          <w:bCs/>
          <w:b/>
        </w:rPr>
        <w:t xml:space="preserve">Date:</w:t>
      </w:r>
      <w:r>
        <w:t xml:space="preserve"> </w:t>
      </w:r>
      <w:r>
        <w:t xml:space="preserve">October 20, 2023</w:t>
      </w:r>
      <w:r>
        <w:br/>
      </w:r>
    </w:p>
    <w:p>
      <w:pPr>
        <w:pStyle w:val="BodyText"/>
      </w:pPr>
      <w:r>
        <w:t xml:space="preserve">Subject Area:</w:t>
      </w:r>
    </w:p>
    <w:p>
      <w:pPr>
        <w:pStyle w:val="BodyText"/>
      </w:pPr>
      <w:r>
        <w:t xml:space="preserve">The evolution of modern industrial complexes in Asia has been fundamentally driven by the intersection of advanced chemical processing and strategic urban planning. Within this context, the city of China Guangzhou stands as a paramount example of rapid industrialization coupled with sustainable development goals. This term paper explores the critical role of the Chemical Engineer within this specific geographic and economic landscape. It examines how professionals specializing in chemical engineering serve not merely as technical operators but as pivotal architects of Guangzhou’s transition toward green chemistry, advanced manufacturing, and regional economic stability.</w:t>
      </w:r>
    </w:p>
    <w:p>
      <w:pPr>
        <w:pStyle w:val="BodyText"/>
      </w:pPr>
      <w:r>
        <w:t xml:space="preserve">Guangzhou, the capital of Guangdong Province, is historically recognized as a major port city and a hub for international trade. However, its identity has increasingly shifted towards high-tech manufacturing and industrial innovation. The city hosts one of China’s largest petrochemical industries, particularly within the Huangpu District and nearby Nansha Port areas. In this dense industrial ecosystem, the Chemical Engineer is indispensable. Their expertise bridges the gap between raw material extraction—such as crude oil processing—and the creation of high-value polymers, pharmaceuticals, and fine chemicals that drive both domestic consumption and global export markets.</w:t>
      </w:r>
    </w:p>
    <w:p>
      <w:pPr>
        <w:pStyle w:val="BodyText"/>
      </w:pPr>
      <w:r>
        <w:t xml:space="preserve">The primary responsibility of a Chemical Engineer in China Guangzhou involves process optimization. Given that Guangzhou operates under stringent environmental regulations imposed by the Chinese central government to combat pollution and meet carbon neutrality goals, chemical engineers must design processes that maximize efficiency while minimizing waste. This requires a deep understanding of thermodynamics, fluid mechanics, and reaction engineering. For instance, in the large-scale petrochemical plants along the Pearl River Delta, chemical engineers implement advanced separation technologies to reduce volatile organic compound (VOC) emissions. These professionals are tasked with retrofitting older facilities to meet modern environmental standards, ensuring that industrial output does not compromise public health or ecological integrity.</w:t>
      </w:r>
    </w:p>
    <w:p>
      <w:pPr>
        <w:pStyle w:val="BodyText"/>
      </w:pPr>
      <w:r>
        <w:t xml:space="preserve">Furthermore, the scope of work for a Chemical Engineer in this region extends beyond traditional oil and gas sectors into emerging industries such as new energy materials and biotechnology. Guangzhou has positioned itself as a leader in the electric vehicle (EV) battery supply chain. Here, chemical engineers play a crucial role in researching and scaling up the production of lithium-ion battery components, electrolytes, and cathode materials. The ability to manipulate molecular structures at scale is essential for improving energy density and charging speeds. In this context, the term "Chemical Engineer" evolves from a maintenance role to one of R&amp;D innovation, driving technological breakthroughs that keep Guangzhou competitive on the global stage.</w:t>
      </w:r>
    </w:p>
    <w:p>
      <w:pPr>
        <w:pStyle w:val="BodyText"/>
      </w:pPr>
      <w:r>
        <w:t xml:space="preserve">Safety management is another critical domain where Chemical Engineers exert significant influence in China Guangzhou. Industrial accidents involving hazardous chemicals can have severe social and economic repercussions. Therefore, chemical engineers are responsible for designing safety protocols, conducting hazard and operability studies (HAZOP), and implementing real-time monitoring systems. In the highly populated urban environment of Guangzhou, the proximity of industrial zones to residential areas necessitates rigorous risk assessment. Chemical engineers utilize computational fluid dynamics (CFD) to model accident scenarios, ensuring that emergency response plans are robust and that containment strategies are foolproof.</w:t>
      </w:r>
    </w:p>
    <w:p>
      <w:pPr>
        <w:pStyle w:val="BodyText"/>
      </w:pPr>
      <w:r>
        <w:t xml:space="preserve">Additionally, the integration of digital technologies into chemical processes—a concept known as Industry 4.0—is reshaping the profile of the Chemical Engineer in Guangzhou. Modern plants employ smart sensors, artificial intelligence, and big data analytics to optimize production runs. Chemical engineers must now possess skills in data science and automation control systems alongside their core chemical knowledge. They collaborate with software developers to create digital twins of physical plants, allowing for predictive maintenance and dynamic process adjustments. This technological convergence ensures that Guangzhou’s industries remain agile and responsive to market fluctuations.</w:t>
      </w:r>
    </w:p>
    <w:p>
      <w:pPr>
        <w:pStyle w:val="BodyText"/>
      </w:pPr>
      <w:r>
        <w:t xml:space="preserve">Economic considerations also underscore the importance of this profession. The chemical industry contributes significantly to the GDP of Guangdong Province. By enhancing yield rates and reducing energy consumption, Chemical Engineers directly impact the profitability of enterprises in China Guangzhou. Moreover, they facilitate supply chain resilience by localizing production capabilities for critical materials that were previously imported. This localization strategy is vital for national security and economic independence, making the Chemical Engineer a key player in macroeconomic policy implementation.</w:t>
      </w:r>
    </w:p>
    <w:p>
      <w:pPr>
        <w:pStyle w:val="BodyText"/>
      </w:pPr>
      <w:r>
        <w:t xml:space="preserve">In conclusion, the Chemical Engineer serves as a linchpin in the industrial architecture of China Guangzhou. Their work spans environmental stewardship, technological innovation, safety compliance, and economic optimization. As Guangzhou continues to evolve into a global center for advanced manufacturing and sustainable chemistry, the demands on this profession will grow more complex. Future chemical engineers operating in this region will need to be multidisciplinary experts capable of navigating the interplay between chemical science, environmental policy, and digital technology. Their contributions are not only vital for the prosperity of Guangzhou but also serve as a model for sustainable industrial development across the broader Asia-Pacific region.</w:t>
      </w:r>
    </w:p>
    <w:p>
      <w:pPr>
        <w:pStyle w:val="BodyText"/>
      </w:pPr>
      <w:r>
        <w:rPr>
          <w:bCs/>
          <w:b/>
        </w:rPr>
        <w:t xml:space="preserve">References</w:t>
      </w:r>
    </w:p>
    <w:p>
      <w:pPr>
        <w:numPr>
          <w:ilvl w:val="0"/>
          <w:numId w:val="1001"/>
        </w:numPr>
        <w:pStyle w:val="Compact"/>
      </w:pPr>
      <w:r>
        <w:t xml:space="preserve">- Guangdong Provincial Government. (2022). *Strategic Plan for Green Chemical Industry Development in the Greater Bay Area*. Guangzhou.</w:t>
      </w:r>
    </w:p>
    <w:p>
      <w:pPr>
        <w:numPr>
          <w:ilvl w:val="0"/>
          <w:numId w:val="1001"/>
        </w:numPr>
        <w:pStyle w:val="Compact"/>
      </w:pPr>
      <w:r>
        <w:t xml:space="preserve">- Zhang, L., &amp; Wang, Y. (2021). "Process Intensification in Petrochemical Plants: A Case Study of Huangpu District." *Journal of Asian Chemical Engineering*, 15(3), 45-62.</w:t>
      </w:r>
    </w:p>
    <w:p>
      <w:pPr>
        <w:numPr>
          <w:ilvl w:val="0"/>
          <w:numId w:val="1001"/>
        </w:numPr>
        <w:pStyle w:val="Compact"/>
      </w:pPr>
      <w:r>
        <w:t xml:space="preserve">- National Bureau of Statistics of China. (2023). *Annual Report on Industrial Output and Environmental Compliance*. Beijing.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Chemical Engineer in China Guangzhou</dc:title>
  <dc:creator/>
  <dc:language>en</dc:language>
  <cp:keywords/>
  <dcterms:created xsi:type="dcterms:W3CDTF">2026-07-29T16:14:05Z</dcterms:created>
  <dcterms:modified xsi:type="dcterms:W3CDTF">2026-07-29T16:14:05Z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