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Egypt,</w:t>
      </w:r>
      <w:r>
        <w:t xml:space="preserve"> </w:t>
      </w:r>
      <w:r>
        <w:t xml:space="preserve">Alexandria</w:t>
      </w:r>
    </w:p>
    <w:bookmarkStart w:id="33" w:name="Xcf4d47e76f04d5aae1cf6c9da93fb310edbde2f"/>
    <w:p>
      <w:pPr>
        <w:pStyle w:val="Heading1"/>
      </w:pPr>
      <w:r>
        <w:t xml:space="preserve">The Role of Chemical Engineering in the Industrial Development of Egypt, Alexandria</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Bachelor of Science in Chemical Engineering</w:t>
      </w:r>
      <w:r>
        <w:br/>
      </w:r>
      <w:r>
        <w:rPr>
          <w:bCs/>
          <w:b/>
        </w:rPr>
        <w:t xml:space="preserve">Institution Context:</w:t>
      </w:r>
      <w:r>
        <w:t xml:space="preserve"> </w:t>
      </w:r>
      <w:r>
        <w:t xml:space="preserve">Academic Term Paper for Regional Industrial Analysis</w:t>
      </w:r>
    </w:p>
    <w:bookmarkStart w:id="20" w:name="abstract"/>
    <w:p>
      <w:pPr>
        <w:pStyle w:val="Heading3"/>
      </w:pPr>
      <w:r>
        <w:t xml:space="preserve">Abstract</w:t>
      </w:r>
    </w:p>
    <w:p>
      <w:pPr>
        <w:pStyle w:val="FirstParagraph"/>
      </w:pPr>
      <w:r>
        <w:t xml:space="preserve">This term paper examines the critical intersection between chemical engineering principles and industrial growth within the specific geographic and economic context of Egypt, Alexandria. As one of the primary hubs for petrochemicals, fertilizers, and pharmaceuticals in North Africa, Alexandria represents a unique case study for applied chemical engineering. This document analyzes current industrial infrastructures, explores recent strategic developments in energy efficiency and sustainability mandated by national policies (Vision 2030), and evaluates the challenges facing chemical engineers operating in this region. The paper concludes that specialized training aligned with local industrial needs is paramount for sustaining Alexandria’s competitive advantage in the global market.</w:t>
      </w:r>
    </w:p>
    <w:bookmarkEnd w:id="20"/>
    <w:bookmarkStart w:id="21" w:name="introduction"/>
    <w:p>
      <w:pPr>
        <w:pStyle w:val="Heading2"/>
      </w:pPr>
      <w:r>
        <w:t xml:space="preserve">1. Introduction</w:t>
      </w:r>
    </w:p>
    <w:p>
      <w:pPr>
        <w:pStyle w:val="FirstParagraph"/>
      </w:pPr>
      <w:r>
        <w:t xml:space="preserve">The significance of</w:t>
      </w:r>
      <w:r>
        <w:t xml:space="preserve"> </w:t>
      </w:r>
      <w:r>
        <w:rPr>
          <w:bCs/>
          <w:b/>
        </w:rPr>
        <w:t xml:space="preserve">Egypt, Alexandria</w:t>
      </w:r>
      <w:r>
        <w:t xml:space="preserve">, as an economic powerhouse cannot be overstated within the broader narrative of North African development. Historically a port city of immense strategic value, Alexandria has evolved into an industrial giant, particularly in sectors heavily reliant on process industries. At the heart of these industries lies the discipline of</w:t>
      </w:r>
      <w:r>
        <w:t xml:space="preserve"> </w:t>
      </w:r>
      <w:r>
        <w:rPr>
          <w:bCs/>
          <w:b/>
        </w:rPr>
        <w:t xml:space="preserve">Chemical Engineer</w:t>
      </w:r>
      <w:r>
        <w:t xml:space="preserve">. A</w:t>
      </w:r>
      <w:r>
        <w:t xml:space="preserve"> </w:t>
      </w:r>
      <w:r>
        <w:rPr>
          <w:bCs/>
          <w:b/>
        </w:rPr>
        <w:t xml:space="preserve">Chemical Engineer</w:t>
      </w:r>
      <w:r>
        <w:t xml:space="preserve"> </w:t>
      </w:r>
      <w:r>
        <w:t xml:space="preserve">is not merely a scientist; they are the architects of industrial processes who translate laboratory discoveries into mass-production realities.</w:t>
      </w:r>
    </w:p>
    <w:p>
      <w:pPr>
        <w:pStyle w:val="BodyText"/>
      </w:pPr>
      <w:r>
        <w:t xml:space="preserve">In the context of this term paper, it is essential to define our scope. We are focusing on how chemical engineering methodologies—mass and energy balances, thermodynamics, fluid mechanics, and reaction kinetics—are applied to solve local problems in</w:t>
      </w:r>
      <w:r>
        <w:t xml:space="preserve"> </w:t>
      </w:r>
      <w:r>
        <w:rPr>
          <w:bCs/>
          <w:b/>
        </w:rPr>
        <w:t xml:space="preserve">Egypt Alexandria</w:t>
      </w:r>
      <w:r>
        <w:t xml:space="preserve">. From the Suez Canal Economic Zone expansions near Alexandria to the existing petrochemical complexes in Dekheila and Kom Aqaba, the demand for skilled</w:t>
      </w:r>
      <w:r>
        <w:t xml:space="preserve"> </w:t>
      </w:r>
      <w:r>
        <w:rPr>
          <w:bCs/>
          <w:b/>
        </w:rPr>
        <w:t xml:space="preserve">Chemical Engineer</w:t>
      </w:r>
      <w:r>
        <w:t xml:space="preserve"> </w:t>
      </w:r>
      <w:r>
        <w:t xml:space="preserve">professionals is at an all-time high. This paper aims to dissect these applications and outline future trajectories.</w:t>
      </w:r>
    </w:p>
    <w:bookmarkEnd w:id="21"/>
    <w:bookmarkStart w:id="25" w:name="industrial-landscape-of-egypt-alexandria"/>
    <w:p>
      <w:pPr>
        <w:pStyle w:val="Heading2"/>
      </w:pPr>
      <w:r>
        <w:t xml:space="preserve">2. Industrial Landscape of Egypt Alexandria</w:t>
      </w:r>
    </w:p>
    <w:p>
      <w:pPr>
        <w:pStyle w:val="FirstParagraph"/>
      </w:pPr>
      <w:r>
        <w:t xml:space="preserve">To understand the role of a</w:t>
      </w:r>
      <w:r>
        <w:t xml:space="preserve"> </w:t>
      </w:r>
      <w:r>
        <w:rPr>
          <w:bCs/>
          <w:b/>
        </w:rPr>
        <w:t xml:space="preserve">Chemical Engineer</w:t>
      </w:r>
      <w:r>
        <w:t xml:space="preserve">, one must first understand the environment in which they operate.</w:t>
      </w:r>
      <w:r>
        <w:t xml:space="preserve"> </w:t>
      </w:r>
      <w:r>
        <w:rPr>
          <w:bCs/>
          <w:b/>
        </w:rPr>
        <w:t xml:space="preserve">Egypt, Alexandria</w:t>
      </w:r>
      <w:r>
        <w:t xml:space="preserve">, boasts a diversified industrial base, but it is dominated by three key sectors: Petrochemicals, Fertilizers, and Pharmaceuticals.</w:t>
      </w:r>
    </w:p>
    <w:bookmarkStart w:id="22" w:name="the-petrochemical-sector"/>
    <w:p>
      <w:pPr>
        <w:pStyle w:val="Heading3"/>
      </w:pPr>
      <w:r>
        <w:t xml:space="preserve">2.1 The Petrochemical Sector</w:t>
      </w:r>
    </w:p>
    <w:p>
      <w:pPr>
        <w:pStyle w:val="FirstParagraph"/>
      </w:pPr>
      <w:r>
        <w:t xml:space="preserve">Alexandria is home to major complexes such as the Egyptian Company for Oil Refining (ENTACO) and various downstream units processing crude oil into fuels, lubricants, and feedstock for plastics. For a</w:t>
      </w:r>
      <w:r>
        <w:t xml:space="preserve"> </w:t>
      </w:r>
      <w:r>
        <w:rPr>
          <w:bCs/>
          <w:b/>
        </w:rPr>
        <w:t xml:space="preserve">Chemical Engineer</w:t>
      </w:r>
      <w:r>
        <w:t xml:space="preserve">, these facilities represent complex networks of distillation columns, cracking furnaces, and storage tanks. The primary challenge here is optimizing yield while minimizing environmental impact. In</w:t>
      </w:r>
      <w:r>
        <w:t xml:space="preserve"> </w:t>
      </w:r>
      <w:r>
        <w:rPr>
          <w:bCs/>
          <w:b/>
        </w:rPr>
        <w:t xml:space="preserve">Egypt Alexandria</w:t>
      </w:r>
      <w:r>
        <w:t xml:space="preserve">, the proximity to the Mediterranean Sea adds logistical advantages but also necessitates strict adherence to marine environmental regulations.</w:t>
      </w:r>
    </w:p>
    <w:bookmarkEnd w:id="22"/>
    <w:bookmarkStart w:id="23" w:name="fertilizer-production"/>
    <w:p>
      <w:pPr>
        <w:pStyle w:val="Heading3"/>
      </w:pPr>
      <w:r>
        <w:t xml:space="preserve">2.2 Fertilizer Production</w:t>
      </w:r>
    </w:p>
    <w:p>
      <w:pPr>
        <w:pStyle w:val="FirstParagraph"/>
      </w:pPr>
      <w:r>
        <w:t xml:space="preserve">Alexandria serves as a critical export hub for Egyptian fertilizers, including urea and DAP (Diammonium Phosphate). Companies like Petrojet and various joint ventures operate here. The role of the</w:t>
      </w:r>
      <w:r>
        <w:t xml:space="preserve"> </w:t>
      </w:r>
      <w:r>
        <w:rPr>
          <w:bCs/>
          <w:b/>
        </w:rPr>
        <w:t xml:space="preserve">Chemical Engineer</w:t>
      </w:r>
      <w:r>
        <w:t xml:space="preserve"> </w:t>
      </w:r>
      <w:r>
        <w:t xml:space="preserve">in this sector focuses on ammonia synthesis loop efficiency and heat integration. Given the rising cost of natural gas, a key raw material in Egypt, process optimization is no longer optional but a necessity for profitability.</w:t>
      </w:r>
    </w:p>
    <w:bookmarkEnd w:id="23"/>
    <w:bookmarkStart w:id="24" w:name="pharmaceuticals-and-healthcare"/>
    <w:p>
      <w:pPr>
        <w:pStyle w:val="Heading3"/>
      </w:pPr>
      <w:r>
        <w:t xml:space="preserve">2.3 Pharmaceuticals and Healthcare</w:t>
      </w:r>
    </w:p>
    <w:p>
      <w:pPr>
        <w:pStyle w:val="FirstParagraph"/>
      </w:pPr>
      <w:r>
        <w:t xml:space="preserve">The pharmaceutical industry in</w:t>
      </w:r>
      <w:r>
        <w:t xml:space="preserve"> </w:t>
      </w:r>
      <w:r>
        <w:rPr>
          <w:bCs/>
          <w:b/>
        </w:rPr>
        <w:t xml:space="preserve">Egypt Alexandria</w:t>
      </w:r>
      <w:r>
        <w:t xml:space="preserve">, including major players like EIPICO and Pharco, relies heavily on fine chemical engineering. Here, the principles of reaction engineering are applied to synthesize Active Pharmaceutical Ingredients (APIs). The regulatory environment is stringent, requiring</w:t>
      </w:r>
      <w:r>
        <w:t xml:space="preserve"> </w:t>
      </w:r>
      <w:r>
        <w:rPr>
          <w:bCs/>
          <w:b/>
        </w:rPr>
        <w:t xml:space="preserve">Chemical Engineer</w:t>
      </w:r>
      <w:r>
        <w:t xml:space="preserve"> </w:t>
      </w:r>
      <w:r>
        <w:t xml:space="preserve">professionals to ensure Good Manufacturing Practices (GMP) are strictly followed at every stage of production.</w:t>
      </w:r>
    </w:p>
    <w:bookmarkEnd w:id="24"/>
    <w:bookmarkEnd w:id="25"/>
    <w:bookmarkStart w:id="28" w:name="X1afc173297a2b8c6d1f33f52120c824a192fc86"/>
    <w:p>
      <w:pPr>
        <w:pStyle w:val="Heading2"/>
      </w:pPr>
      <w:r>
        <w:t xml:space="preserve">3. Strategic Initiatives and Sustainability in Egypt Alexandria</w:t>
      </w:r>
    </w:p>
    <w:p>
      <w:pPr>
        <w:pStyle w:val="FirstParagraph"/>
      </w:pPr>
      <w:r>
        <w:t xml:space="preserve">National vision plans, particularly Egypt’s Vision 2030, have placed a heavy emphasis on sustainability. This shift profoundly impacts the job description and responsibilities of a</w:t>
      </w:r>
      <w:r>
        <w:t xml:space="preserve"> </w:t>
      </w:r>
      <w:r>
        <w:rPr>
          <w:bCs/>
          <w:b/>
        </w:rPr>
        <w:t xml:space="preserve">Chemical Engineer</w:t>
      </w:r>
      <w:r>
        <w:t xml:space="preserve">.</w:t>
      </w:r>
    </w:p>
    <w:bookmarkStart w:id="26" w:name="water-desalination-and-management"/>
    <w:p>
      <w:pPr>
        <w:pStyle w:val="Heading3"/>
      </w:pPr>
      <w:r>
        <w:t xml:space="preserve">3.1 Water Desalination and Management</w:t>
      </w:r>
    </w:p>
    <w:p>
      <w:pPr>
        <w:pStyle w:val="FirstParagraph"/>
      </w:pPr>
      <w:r>
        <w:t xml:space="preserve">Alexandria faces growing water scarcity issues due to population growth and climate change. Reverse Osmosis (RO) plants, such as those in the Alexandria New Water Project, are critical infrastructure.</w:t>
      </w:r>
      <w:r>
        <w:t xml:space="preserve"> </w:t>
      </w:r>
      <w:r>
        <w:rPr>
          <w:bCs/>
          <w:b/>
        </w:rPr>
        <w:t xml:space="preserve">Chemical Engineer</w:t>
      </w:r>
      <w:r>
        <w:t xml:space="preserve">s are tasked with membrane fouling prevention, energy recovery system design, and chemical dosing optimization for water purification.</w:t>
      </w:r>
    </w:p>
    <w:bookmarkEnd w:id="26"/>
    <w:bookmarkStart w:id="27" w:name="energy-efficiency-and-decarbonization"/>
    <w:p>
      <w:pPr>
        <w:pStyle w:val="Heading3"/>
      </w:pPr>
      <w:r>
        <w:t xml:space="preserve">3.2 Energy Efficiency and Decarbonization</w:t>
      </w:r>
    </w:p>
    <w:p>
      <w:pPr>
        <w:pStyle w:val="FirstParagraph"/>
      </w:pPr>
      <w:r>
        <w:t xml:space="preserve">The push to reduce carbon footprint in</w:t>
      </w:r>
      <w:r>
        <w:t xml:space="preserve"> </w:t>
      </w:r>
      <w:r>
        <w:rPr>
          <w:bCs/>
          <w:b/>
        </w:rPr>
        <w:t xml:space="preserve">Egypt Alexandria’s</w:t>
      </w:r>
      <w:r>
        <w:t xml:space="preserve"> </w:t>
      </w:r>
      <w:r>
        <w:t xml:space="preserve">industrial zones requires retrofits of existing plants. A modern</w:t>
      </w:r>
      <w:r>
        <w:t xml:space="preserve"> </w:t>
      </w:r>
      <w:r>
        <w:rPr>
          <w:bCs/>
          <w:b/>
        </w:rPr>
        <w:t xml:space="preserve">Chemical Engineer</w:t>
      </w:r>
      <w:r>
        <w:t xml:space="preserve">, therefore, must possess skills in process simulation software (like Aspen HYSYS) to model heat exchanger networks and identify energy losses. Furthermore, the exploration of hydrogen economy technologies in Egypt positions chemical engineers as key players in future green energy transitions.</w:t>
      </w:r>
    </w:p>
    <w:bookmarkEnd w:id="27"/>
    <w:bookmarkEnd w:id="28"/>
    <w:bookmarkStart w:id="29" w:name="challenges-faced-by-chemical-engineers"/>
    <w:p>
      <w:pPr>
        <w:pStyle w:val="Heading2"/>
      </w:pPr>
      <w:r>
        <w:t xml:space="preserve">4. Challenges Faced by Chemical Engineers</w:t>
      </w:r>
    </w:p>
    <w:p>
      <w:pPr>
        <w:pStyle w:val="FirstParagraph"/>
      </w:pPr>
      <w:r>
        <w:t xml:space="preserve">Despite the opportunities,</w:t>
      </w:r>
      <w:r>
        <w:t xml:space="preserve"> </w:t>
      </w:r>
      <w:r>
        <w:rPr>
          <w:bCs/>
          <w:b/>
        </w:rPr>
        <w:t xml:space="preserve">Egypt Alexandria</w:t>
      </w:r>
      <w:r>
        <w:t xml:space="preserve">-based</w:t>
      </w:r>
      <w:r>
        <w:t xml:space="preserve"> </w:t>
      </w:r>
      <w:r>
        <w:rPr>
          <w:bCs/>
          <w:b/>
        </w:rPr>
        <w:t xml:space="preserve">Chemical Engineer</w:t>
      </w:r>
      <w:r>
        <w:t xml:space="preserve">s face distinct challenges:</w:t>
      </w:r>
    </w:p>
    <w:p>
      <w:pPr>
        <w:numPr>
          <w:ilvl w:val="0"/>
          <w:numId w:val="1001"/>
        </w:numPr>
        <w:pStyle w:val="Compact"/>
      </w:pPr>
      <w:r>
        <w:rPr>
          <w:bCs/>
          <w:b/>
        </w:rPr>
        <w:t xml:space="preserve">Maintenance of Older Infrastructure:</w:t>
      </w:r>
      <w:r>
        <w:t xml:space="preserve"> </w:t>
      </w:r>
      <w:r>
        <w:t xml:space="preserve">Many plants in the older parts of Alexandria operate with legacy technology. Retrofitting these systems requires creative engineering solutions that balance cost with safety.</w:t>
      </w:r>
    </w:p>
    <w:p>
      <w:pPr>
        <w:numPr>
          <w:ilvl w:val="0"/>
          <w:numId w:val="1001"/>
        </w:numPr>
        <w:pStyle w:val="Compact"/>
      </w:pPr>
      <w:r>
        <w:rPr>
          <w:bCs/>
          <w:b/>
        </w:rPr>
        <w:t xml:space="preserve">Skill Gap:</w:t>
      </w:r>
      <w:r>
        <w:t xml:space="preserve"> </w:t>
      </w:r>
      <w:r>
        <w:t xml:space="preserve">There is often a disconnect between academic curricula and industrial requirements. Universities must collaborate more closely with industry leaders in</w:t>
      </w:r>
      <w:r>
        <w:t xml:space="preserve"> </w:t>
      </w:r>
      <w:r>
        <w:rPr>
          <w:bCs/>
          <w:b/>
        </w:rPr>
        <w:t xml:space="preserve">Egypt Alexandria</w:t>
      </w:r>
      <w:r>
        <w:t xml:space="preserve"> </w:t>
      </w:r>
      <w:r>
        <w:t xml:space="preserve">to ensure graduates are proficient in modern control systems and digital twins.</w:t>
      </w:r>
    </w:p>
    <w:p>
      <w:pPr>
        <w:numPr>
          <w:ilvl w:val="0"/>
          <w:numId w:val="1001"/>
        </w:numPr>
        <w:pStyle w:val="Compact"/>
      </w:pPr>
      <w:r>
        <w:rPr>
          <w:bCs/>
          <w:b/>
        </w:rPr>
        <w:t xml:space="preserve">Environmental Compliance:</w:t>
      </w:r>
      <w:r>
        <w:t xml:space="preserve"> </w:t>
      </w:r>
      <w:r>
        <w:t xml:space="preserve">Strict enforcement of environmental laws means that chemical plants cannot simply vent waste gases or discharge untreated water. The cost of compliance is high, requiring efficient engineering designs from the outset.</w:t>
      </w:r>
    </w:p>
    <w:bookmarkEnd w:id="29"/>
    <w:bookmarkStart w:id="30" w:name="future-outlook-and-recommendations"/>
    <w:p>
      <w:pPr>
        <w:pStyle w:val="Heading2"/>
      </w:pPr>
      <w:r>
        <w:t xml:space="preserve">5. Future Outlook and Recommendations</w:t>
      </w:r>
    </w:p>
    <w:p>
      <w:pPr>
        <w:pStyle w:val="FirstParagraph"/>
      </w:pPr>
      <w:r>
        <w:t xml:space="preserve">The future for chemical engineering in</w:t>
      </w:r>
      <w:r>
        <w:t xml:space="preserve"> </w:t>
      </w:r>
      <w:r>
        <w:rPr>
          <w:bCs/>
          <w:b/>
        </w:rPr>
        <w:t xml:space="preserve">Egypt Alexandria</w:t>
      </w:r>
      <w:r>
        <w:t xml:space="preserve"> </w:t>
      </w:r>
      <w:r>
        <w:t xml:space="preserve">is promising but demands adaptation. As the city expands its logistics and free trade zones, there will be an increased demand for processing value-added chemicals rather than just bulk commodities.</w:t>
      </w:r>
    </w:p>
    <w:p>
      <w:pPr>
        <w:pStyle w:val="BodyText"/>
      </w:pPr>
      <w:r>
        <w:rPr>
          <w:bCs/>
          <w:b/>
        </w:rPr>
        <w:t xml:space="preserve">Recommendations:</w:t>
      </w:r>
    </w:p>
    <w:p>
      <w:pPr>
        <w:numPr>
          <w:ilvl w:val="0"/>
          <w:numId w:val="1002"/>
        </w:numPr>
        <w:pStyle w:val="Compact"/>
      </w:pPr>
      <w:r>
        <w:rPr>
          <w:bCs/>
          <w:b/>
        </w:rPr>
        <w:t xml:space="preserve">Educational Reform:</w:t>
      </w:r>
      <w:r>
        <w:t xml:space="preserve"> </w:t>
      </w:r>
      <w:r>
        <w:t xml:space="preserve">Engineering faculties in Alexandria should introduce specialized modules on green chemistry and sustainable process design to meet the new standards of a modern</w:t>
      </w:r>
      <w:r>
        <w:t xml:space="preserve"> </w:t>
      </w:r>
      <w:r>
        <w:rPr>
          <w:bCs/>
          <w:b/>
        </w:rPr>
        <w:t xml:space="preserve">Chemical Engineer</w:t>
      </w:r>
      <w:r>
        <w:t xml:space="preserve">.</w:t>
      </w:r>
    </w:p>
    <w:p>
      <w:pPr>
        <w:numPr>
          <w:ilvl w:val="0"/>
          <w:numId w:val="1002"/>
        </w:numPr>
        <w:pStyle w:val="Compact"/>
      </w:pPr>
      <w:r>
        <w:rPr>
          <w:bCs/>
          <w:b/>
        </w:rPr>
        <w:t xml:space="preserve">R&amp;D Investment:</w:t>
      </w:r>
      <w:r>
        <w:t xml:space="preserve"> </w:t>
      </w:r>
      <w:r>
        <w:t xml:space="preserve">Increased funding for research centers in</w:t>
      </w:r>
      <w:r>
        <w:t xml:space="preserve"> </w:t>
      </w:r>
      <w:r>
        <w:rPr>
          <w:bCs/>
          <w:b/>
        </w:rPr>
        <w:t xml:space="preserve">Egypt Alexandria</w:t>
      </w:r>
      <w:r>
        <w:t xml:space="preserve">, such as those affiliated with the Alexandria University or local industrial parks, will foster innovation.</w:t>
      </w:r>
    </w:p>
    <w:p>
      <w:pPr>
        <w:numPr>
          <w:ilvl w:val="0"/>
          <w:numId w:val="1002"/>
        </w:numPr>
        <w:pStyle w:val="Compact"/>
      </w:pPr>
      <w:r>
        <w:rPr>
          <w:bCs/>
          <w:b/>
        </w:rPr>
        <w:t xml:space="preserve">Digital Transformation:</w:t>
      </w:r>
      <w:r>
        <w:t xml:space="preserve"> </w:t>
      </w:r>
      <w:r>
        <w:t xml:space="preserve">Embracing Industry 4.0 technologies is crucial. A future-proof</w:t>
      </w:r>
      <w:r>
        <w:t xml:space="preserve"> </w:t>
      </w:r>
      <w:r>
        <w:rPr>
          <w:bCs/>
          <w:b/>
        </w:rPr>
        <w:t xml:space="preserve">Chemical Engineer</w:t>
      </w:r>
      <w:r>
        <w:t xml:space="preserve"> </w:t>
      </w:r>
      <w:r>
        <w:t xml:space="preserve">must be data-literate, capable of using AI and machine learning to predict equipment failure and optimize production schedules.</w:t>
      </w:r>
    </w:p>
    <w:bookmarkEnd w:id="30"/>
    <w:bookmarkStart w:id="32" w:name="conclusion"/>
    <w:p>
      <w:pPr>
        <w:pStyle w:val="Heading2"/>
      </w:pPr>
      <w:r>
        <w:t xml:space="preserve">6. Conclusion</w:t>
      </w:r>
    </w:p>
    <w:p>
      <w:pPr>
        <w:pStyle w:val="FirstParagraph"/>
      </w:pPr>
      <w:r>
        <w:t xml:space="preserve">In conclusion, the industrial ecosystem of</w:t>
      </w:r>
      <w:r>
        <w:t xml:space="preserve"> </w:t>
      </w:r>
      <w:r>
        <w:rPr>
          <w:bCs/>
          <w:b/>
        </w:rPr>
        <w:t xml:space="preserve">Egypt Alexandria</w:t>
      </w:r>
      <w:r>
        <w:t xml:space="preserve"> </w:t>
      </w:r>
      <w:r>
        <w:t xml:space="preserve">is deeply intertwined with the expertise provided by chemical engineering professionals. From refining oil at the port to synthesizing life-saving medicines, the work of a</w:t>
      </w:r>
      <w:r>
        <w:t xml:space="preserve"> </w:t>
      </w:r>
      <w:r>
        <w:rPr>
          <w:bCs/>
          <w:b/>
        </w:rPr>
        <w:t xml:space="preserve">Chemical Engineer</w:t>
      </w:r>
      <w:r>
        <w:t xml:space="preserve"> </w:t>
      </w:r>
      <w:r>
        <w:t xml:space="preserve">is pivotal to the economic stability and social welfare of this historic city.</w:t>
      </w:r>
    </w:p>
    <w:p>
      <w:pPr>
        <w:pStyle w:val="BodyText"/>
      </w:pPr>
      <w:r>
        <w:t xml:space="preserve">The transition toward sustainability, energy efficiency, and digital integration offers both challenges and opportunities. By aligning educational frameworks with these industrial realities,</w:t>
      </w:r>
      <w:r>
        <w:t xml:space="preserve"> </w:t>
      </w:r>
      <w:r>
        <w:rPr>
          <w:bCs/>
          <w:b/>
        </w:rPr>
        <w:t xml:space="preserve">Egypt Alexandria</w:t>
      </w:r>
      <w:r>
        <w:t xml:space="preserve"> </w:t>
      </w:r>
      <w:r>
        <w:t xml:space="preserve">can ensure that its</w:t>
      </w:r>
      <w:r>
        <w:t xml:space="preserve"> </w:t>
      </w:r>
      <w:r>
        <w:rPr>
          <w:bCs/>
          <w:b/>
        </w:rPr>
        <w:t xml:space="preserve">Chemical Engineer</w:t>
      </w:r>
      <w:r>
        <w:t xml:space="preserve"> </w:t>
      </w:r>
      <w:r>
        <w:t xml:space="preserve">workforce remains competitive on the global stage. The synergy between academic excellence and industrial application in this region will define the next chapter of Egypt’s industrial renaissance.</w:t>
      </w:r>
    </w:p>
    <w:bookmarkStart w:id="31" w:name="references-simulated-for-context"/>
    <w:p>
      <w:pPr>
        <w:pStyle w:val="Heading3"/>
      </w:pPr>
      <w:r>
        <w:t xml:space="preserve">References (Simulated for Context)</w:t>
      </w:r>
    </w:p>
    <w:p>
      <w:pPr>
        <w:pStyle w:val="FirstParagraph"/>
      </w:pPr>
      <w:r>
        <w:t xml:space="preserve">[1] Central Agency for Public Mobilization and Statistics (CAPMAS). "Industrial Production Indexes in Alexandria Governorate."</w:t>
      </w:r>
    </w:p>
    <w:p>
      <w:pPr>
        <w:pStyle w:val="BodyText"/>
      </w:pPr>
      <w:r>
        <w:t xml:space="preserve">[2] Ministry of Petroleum and Mineral Resources, Egypt. "Strategic Plan for Petrochemical Industries 2030."</w:t>
      </w:r>
    </w:p>
    <w:p>
      <w:pPr>
        <w:pStyle w:val="BodyText"/>
      </w:pPr>
      <w:r>
        <w:t xml:space="preserve">[3] Alexandria University Faculty of Engineering. "Journal of Chemical Process Engineering," Vol 15, Issue 4.</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Chemical Engineering in Egypt, Alexandria</dc:title>
  <dc:creator/>
  <dc:language>en</dc:language>
  <cp:keywords/>
  <dcterms:created xsi:type="dcterms:W3CDTF">2026-07-29T13:26:53Z</dcterms:created>
  <dcterms:modified xsi:type="dcterms:W3CDTF">2026-07-29T13:26:53Z</dcterms:modified>
</cp:coreProperties>
</file>

<file path=docProps/custom.xml><?xml version="1.0" encoding="utf-8"?>
<Properties xmlns="http://schemas.openxmlformats.org/officeDocument/2006/custom-properties" xmlns:vt="http://schemas.openxmlformats.org/officeDocument/2006/docPropsVTypes"/>
</file>