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Chemical</w:t>
      </w:r>
      <w:r>
        <w:t xml:space="preserve"> </w:t>
      </w:r>
      <w:r>
        <w:t xml:space="preserve">Engineers</w:t>
      </w:r>
      <w:r>
        <w:t xml:space="preserve"> </w:t>
      </w:r>
      <w:r>
        <w:t xml:space="preserve">in</w:t>
      </w:r>
      <w:r>
        <w:t xml:space="preserve"> </w:t>
      </w:r>
      <w:r>
        <w:t xml:space="preserve">Germany</w:t>
      </w:r>
      <w:r>
        <w:t xml:space="preserve"> </w:t>
      </w:r>
      <w:r>
        <w:t xml:space="preserve">Munich</w:t>
      </w:r>
    </w:p>
    <w:bookmarkStart w:id="32" w:name="X658bc18bda37af1f422693ebc98b05fd867b31a"/>
    <w:p>
      <w:pPr>
        <w:pStyle w:val="Heading1"/>
      </w:pPr>
      <w:r>
        <w:t xml:space="preserve">The Strategic Importance of Chemical Engineering in the Industrial Landscape of Germany Munich</w:t>
      </w:r>
    </w:p>
    <w:p>
      <w:pPr>
        <w:pStyle w:val="FirstParagraph"/>
      </w:pPr>
      <w:r>
        <w:rPr>
          <w:bCs/>
          <w:b/>
        </w:rPr>
        <w:t xml:space="preserve">A Term Paper submitted for Advanced Studies in Industrial Engineering and Regional Economic Development</w:t>
      </w:r>
    </w:p>
    <w:p>
      <w:pPr>
        <w:pStyle w:val="BodyText"/>
      </w:pPr>
      <w:r>
        <w:t xml:space="preserve">Date: October 2023 | Location Focus: Germany Munich</w:t>
      </w:r>
    </w:p>
    <w:bookmarkStart w:id="20" w:name="abstract"/>
    <w:p>
      <w:pPr>
        <w:pStyle w:val="Heading2"/>
      </w:pPr>
      <w:r>
        <w:t xml:space="preserve">Abstract</w:t>
      </w:r>
    </w:p>
    <w:p>
      <w:pPr>
        <w:pStyle w:val="FirstParagraph"/>
      </w:pPr>
      <w:r>
        <w:t xml:space="preserve">This term paper explores the critical role of the Chemical Engineer within the specific economic and industrial context of Germany Munich. As one of Europe’s leading technology hubs, Munich presents a unique ecosystem where traditional chemical manufacturing intersects with high-tech innovation, automotive engineering, and pharmaceutical research. The document analyzes how Chemical Engineers in this region adapt to stringent environmental regulations, drive sustainable processes through circular economy principles, and contribute significantly to the local GDP. Furthermore, it examines the educational pathways and professional expectations for Chemical Engineers operating within this dynamic German market.</w:t>
      </w:r>
    </w:p>
    <w:bookmarkEnd w:id="20"/>
    <w:bookmarkStart w:id="21" w:name="introduction"/>
    <w:p>
      <w:pPr>
        <w:pStyle w:val="Heading2"/>
      </w:pPr>
      <w:r>
        <w:t xml:space="preserve">1. Introduction</w:t>
      </w:r>
    </w:p>
    <w:p>
      <w:pPr>
        <w:pStyle w:val="FirstParagraph"/>
      </w:pPr>
      <w:r>
        <w:t xml:space="preserve">Munich, the capital of Bavaria in southern Germany Munich, is widely recognized not only for its rich cultural heritage but also as a powerhouse of industrial innovation. While often associated with automotive giants like BMW and Siemens, the region possesses a robust chemical sector that serves as the backbone for various downstream industries. In this context, understanding the function and impact of a Chemical Engineer is paramount.</w:t>
      </w:r>
    </w:p>
    <w:p>
      <w:pPr>
        <w:pStyle w:val="BodyText"/>
      </w:pPr>
      <w:r>
        <w:t xml:space="preserve">A Chemical Engineer is not merely an individual who manages pipelines; they are systems thinkers responsible for designing processes that convert raw materials into valuable products safely, efficiently, and sustainably. In Germany Munich, the demand for such expertise has evolved beyond traditional petrochemicals to include biotechnology, nanomaterials, and renewable energy solutions. This term paper aims to dissect how Chemical Engineers navigate the complex regulatory and technical landscape of this specific geographic location.</w:t>
      </w:r>
    </w:p>
    <w:bookmarkEnd w:id="21"/>
    <w:bookmarkStart w:id="24" w:name="Xf81e1e8a403cfec20599539d702ec31966ac2ea"/>
    <w:p>
      <w:pPr>
        <w:pStyle w:val="Heading2"/>
      </w:pPr>
      <w:r>
        <w:t xml:space="preserve">2. The Industrial Ecosystem of Germany Munich</w:t>
      </w:r>
    </w:p>
    <w:p>
      <w:pPr>
        <w:pStyle w:val="FirstParagraph"/>
      </w:pPr>
      <w:r>
        <w:t xml:space="preserve">The industrial fabric of Germany Munich is distinct from other German cities like Hamburg or Bremen due to its heavy reliance on high-value-added products rather than bulk commodities. The presence of major players in the pharmaceutical and fine chemical sectors creates a specialized demand for Chemical Engineers who possess expertise in small-batch, high-purity production processes.</w:t>
      </w:r>
    </w:p>
    <w:bookmarkStart w:id="22" w:name="X0dbbe98c04ab6d26c36f16daca2c42c6fd93f3f"/>
    <w:p>
      <w:pPr>
        <w:pStyle w:val="Heading3"/>
      </w:pPr>
      <w:r>
        <w:t xml:space="preserve">2.1 Integration with Automotive and Aerospace Industries</w:t>
      </w:r>
    </w:p>
    <w:p>
      <w:pPr>
        <w:pStyle w:val="FirstParagraph"/>
      </w:pPr>
      <w:r>
        <w:t xml:space="preserve">A significant portion of the chemical output in Germany Munich supports the automotive industry, which is central to Bavaria's economy. Chemical Engineers are employed to develop lightweight composite materials, specialized lubricants, and next-generation battery electrolytes for electric vehicles (EVs). The transition from internal combustion engines to electrification has shifted the focus of process engineering toward material science and electrochemistry. Consequently, the modern Chemical Engineer in this region must be well-versed in interdisciplinary approaches, bridging chemistry with mechanical and electrical engineering.</w:t>
      </w:r>
    </w:p>
    <w:bookmarkEnd w:id="22"/>
    <w:bookmarkStart w:id="23" w:name="the-pharmaceutical-and-biotech-hub"/>
    <w:p>
      <w:pPr>
        <w:pStyle w:val="Heading3"/>
      </w:pPr>
      <w:r>
        <w:t xml:space="preserve">2.2 The Pharmaceutical and Biotech Hub</w:t>
      </w:r>
    </w:p>
    <w:p>
      <w:pPr>
        <w:pStyle w:val="FirstParagraph"/>
      </w:pPr>
      <w:r>
        <w:t xml:space="preserve">Munich is often referred to as the "Bio Valley" of Europe. With numerous biotechnology startups and established pharmaceutical companies located within a short radius, the application of chemical principles in biological contexts is frequent here. Chemical Engineers play a pivotal role in scaling up laboratory discoveries into industrial production lines for vaccines, therapeutic proteins, and diagnostics. This requires strict adherence to Good Manufacturing Practices (GMP) and an acute understanding of sterile processing environments.</w:t>
      </w:r>
    </w:p>
    <w:bookmarkEnd w:id="23"/>
    <w:bookmarkEnd w:id="24"/>
    <w:bookmarkStart w:id="27" w:name="sustainability-and-the-green-transition"/>
    <w:p>
      <w:pPr>
        <w:pStyle w:val="Heading2"/>
      </w:pPr>
      <w:r>
        <w:t xml:space="preserve">3. Sustainability and the Green Transition</w:t>
      </w:r>
    </w:p>
    <w:p>
      <w:pPr>
        <w:pStyle w:val="FirstParagraph"/>
      </w:pPr>
      <w:r>
        <w:t xml:space="preserve">In contemporary Germany Munich, sustainability is not optional; it is a regulatory necessity and a competitive advantage. The Chemical Engineer stands at the forefront of this green transition. With Germany’s ambitious Energiewende (energy transition) policies, Chemical Engineers are tasked with decarbonizing industrial processes.</w:t>
      </w:r>
    </w:p>
    <w:bookmarkStart w:id="25" w:name="circular-economy-implementation"/>
    <w:p>
      <w:pPr>
        <w:pStyle w:val="Heading3"/>
      </w:pPr>
      <w:r>
        <w:t xml:space="preserve">3.1 Circular Economy Implementation</w:t>
      </w:r>
    </w:p>
    <w:p>
      <w:pPr>
        <w:pStyle w:val="FirstParagraph"/>
      </w:pPr>
      <w:r>
        <w:t xml:space="preserve">The concept of the circular economy is deeply embedded in German engineering culture. Chemical Engineers in Munich are actively designing processes that minimize waste and maximize resource recovery. This involves developing chemical recycling methods for plastics, capturing carbon dioxide emissions from industrial sites, and repurposing by-products from one process as raw materials for another. For instance, engineers are working on technologies to recover precious metals from electronic waste or to convert biomass into biodegradable polymers.</w:t>
      </w:r>
    </w:p>
    <w:bookmarkEnd w:id="25"/>
    <w:bookmarkStart w:id="26" w:name="energy-efficiency"/>
    <w:p>
      <w:pPr>
        <w:pStyle w:val="Heading3"/>
      </w:pPr>
      <w:r>
        <w:t xml:space="preserve">3.2 Energy Efficiency</w:t>
      </w:r>
    </w:p>
    <w:p>
      <w:pPr>
        <w:pStyle w:val="FirstParagraph"/>
      </w:pPr>
      <w:r>
        <w:t xml:space="preserve">Munich’s chemical plants are among the most energy-efficient in the world due to rigorous local and national standards. Chemical Engineers utilize advanced process simulation software to optimize heat integration and reduce energy consumption. The implementation of Industry 4.0 technologies, such as IoT sensors and artificial intelligence for predictive maintenance, allows engineers to monitor real-time data, ensuring that processes remain within optimal efficiency parameters while minimizing their carbon footprint.</w:t>
      </w:r>
    </w:p>
    <w:bookmarkEnd w:id="26"/>
    <w:bookmarkEnd w:id="27"/>
    <w:bookmarkStart w:id="28" w:name="Xd7cadec07a6edb4276ef9592fd1f77dcf498990"/>
    <w:p>
      <w:pPr>
        <w:pStyle w:val="Heading2"/>
      </w:pPr>
      <w:r>
        <w:t xml:space="preserve">4. Regulatory Landscape and Safety Standards</w:t>
      </w:r>
    </w:p>
    <w:p>
      <w:pPr>
        <w:pStyle w:val="FirstParagraph"/>
      </w:pPr>
      <w:r>
        <w:t xml:space="preserve">The operational environment for a Chemical Engineer in Germany Munich is defined by some of the strictest safety and environmental regulations in the world. Compliance with the German Chemicals Act (ChemG) and European Union REACH regulations requires meticulous documentation and risk assessment.</w:t>
      </w:r>
    </w:p>
    <w:p>
      <w:pPr>
        <w:pStyle w:val="BodyText"/>
      </w:pPr>
      <w:r>
        <w:t xml:space="preserve">Safety culture in German engineering is profound. A Chemical Engineer must ensure that all processes are designed with inherent safety features, preventing accidents before they occur rather than relying solely on protective measures. This involves conducting thorough Hazard and Operability Studies (HAZOP) and ensuring that personnel are trained to the highest standards. In Munich, where industrial facilities are often located near urban centers or residential areas, public safety is a primary concern for engineering teams.</w:t>
      </w:r>
    </w:p>
    <w:bookmarkEnd w:id="28"/>
    <w:bookmarkStart w:id="29" w:name="X0d4b3080daa8f25dbfe876d72484f2bdae8e02f"/>
    <w:p>
      <w:pPr>
        <w:pStyle w:val="Heading2"/>
      </w:pPr>
      <w:r>
        <w:t xml:space="preserve">5. Educational Pathways and Professional Development</w:t>
      </w:r>
    </w:p>
    <w:p>
      <w:pPr>
        <w:pStyle w:val="FirstParagraph"/>
      </w:pPr>
      <w:r>
        <w:t xml:space="preserve">To become a Chemical Engineer in this competitive market, individuals typically pursue degrees from prestigious institutions such as the Technical University of Munich (TUM) or the Munich University of Applied Sciences. The curriculum emphasizes both theoretical chemistry and practical engineering skills, including thermodynamics, fluid mechanics, and process design.</w:t>
      </w:r>
    </w:p>
    <w:p>
      <w:pPr>
        <w:pStyle w:val="BodyText"/>
      </w:pPr>
      <w:r>
        <w:t xml:space="preserve">Lifelong learning is essential in this field. As technology advances rapidly, Chemical Engineers must continuously update their knowledge regarding new catalytic processes, digitalization tools, and environmental regulations. Professional associations in Germany Munich offer networking opportunities and continuing education courses that help engineers stay at the cutting edge of industry trends.</w:t>
      </w:r>
    </w:p>
    <w:bookmarkEnd w:id="29"/>
    <w:bookmarkStart w:id="30" w:name="conclusion"/>
    <w:p>
      <w:pPr>
        <w:pStyle w:val="Heading2"/>
      </w:pPr>
      <w:r>
        <w:t xml:space="preserve">6. Conclusion</w:t>
      </w:r>
    </w:p>
    <w:p>
      <w:pPr>
        <w:pStyle w:val="FirstParagraph"/>
      </w:pPr>
      <w:r>
        <w:t xml:space="preserve">In conclusion, the Chemical Engineer in Germany Munich plays a multifaceted role that extends far beyond traditional manufacturing. They are innovators driving the green transition, safety guardians ensuring regulatory compliance, and interdisciplinary collaborators supporting key industries like automotive and pharmaceuticals. The unique industrial landscape of Munich demands engineers who can balance economic viability with environmental stewardship.</w:t>
      </w:r>
    </w:p>
    <w:p>
      <w:pPr>
        <w:pStyle w:val="BodyText"/>
      </w:pPr>
      <w:r>
        <w:t xml:space="preserve">As Germany continues to lead the way in sustainable industrial practices globally, the expertise of Chemical Engineers will remain indispensable. Their ability to design efficient, safe, and eco-friendly processes ensures that Germany Munich remains a global leader in chemical technology. Future developments in digitalization and renewable energy will further expand their scope, requiring a new generation of engineers who are not only technically proficient but also adaptable to the evolving challenges of the 21st century.</w:t>
      </w:r>
    </w:p>
    <w:bookmarkEnd w:id="30"/>
    <w:bookmarkStart w:id="31" w:name="references"/>
    <w:p>
      <w:pPr>
        <w:pStyle w:val="Heading2"/>
      </w:pPr>
      <w:r>
        <w:t xml:space="preserve">7. References</w:t>
      </w:r>
    </w:p>
    <w:p>
      <w:pPr>
        <w:pStyle w:val="FirstParagraph"/>
      </w:pPr>
      <w:r>
        <w:rPr>
          <w:iCs/>
          <w:i/>
        </w:rPr>
        <w:t xml:space="preserve">Note: The following references are indicative for academic structure.</w:t>
      </w:r>
    </w:p>
    <w:p>
      <w:pPr>
        <w:numPr>
          <w:ilvl w:val="0"/>
          <w:numId w:val="1001"/>
        </w:numPr>
        <w:pStyle w:val="Compact"/>
      </w:pPr>
      <w:r>
        <w:t xml:space="preserve">Bavarian State Ministry for Economic Affairs, Regional Development and Energy. (2023). *Industry Report 4.0*. Munich: Bayerische Staatsregierung.</w:t>
      </w:r>
    </w:p>
    <w:p>
      <w:pPr>
        <w:numPr>
          <w:ilvl w:val="0"/>
          <w:numId w:val="1001"/>
        </w:numPr>
        <w:pStyle w:val="Compact"/>
      </w:pPr>
      <w:r>
        <w:t xml:space="preserve">Verein Deutscher Chemiker (GDCh). (2022). *The Future of Chemical Engineering in Europe*. Frankfurt am Main.</w:t>
      </w:r>
    </w:p>
    <w:p>
      <w:pPr>
        <w:numPr>
          <w:ilvl w:val="0"/>
          <w:numId w:val="1001"/>
        </w:numPr>
        <w:pStyle w:val="Compact"/>
      </w:pPr>
      <w:r>
        <w:t xml:space="preserve">Technical University of Munich. (2023). *Sustainability Strategies in Chemical Process Engineering*. Munich: TUM Press.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Chemical Engineers in Germany Munich</dc:title>
  <dc:creator/>
  <cp:keywords/>
  <dcterms:created xsi:type="dcterms:W3CDTF">2026-07-29T01:55:10Z</dcterms:created>
  <dcterms:modified xsi:type="dcterms:W3CDTF">2026-07-29T01:55:10Z</dcterms:modified>
</cp:coreProperties>
</file>

<file path=docProps/custom.xml><?xml version="1.0" encoding="utf-8"?>
<Properties xmlns="http://schemas.openxmlformats.org/officeDocument/2006/custom-properties" xmlns:vt="http://schemas.openxmlformats.org/officeDocument/2006/docPropsVTypes"/>
</file>