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Chemical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Italy,</w:t>
      </w:r>
      <w:r>
        <w:t xml:space="preserve"> </w:t>
      </w:r>
      <w:r>
        <w:t xml:space="preserve">Rome</w:t>
      </w:r>
    </w:p>
    <w:bookmarkStart w:id="20" w:name="X5373de93a1f67d8cd0203298de4c92eab8ff98d"/>
    <w:p>
      <w:pPr>
        <w:pStyle w:val="Heading1"/>
      </w:pPr>
      <w:r>
        <w:t xml:space="preserve">The Role and Impact of Chemical Engineering in Italy, Rome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Audience:</w:t>
      </w:r>
    </w:p>
    <w:bookmarkEnd w:id="20"/>
    <w:bookmarkStart w:id="21" w:name="Xcd5fb58b5b6902b3fb46c7979a61d0599b54197"/>
    <w:p>
      <w:pPr>
        <w:pStyle w:val="Heading1"/>
      </w:pPr>
      <w:r>
        <w:t xml:space="preserve">The Role and Impact of Chemical Engineering in Italy, Rome</w:t>
      </w:r>
    </w:p>
    <w:p>
      <w:pPr>
        <w:pStyle w:val="FirstParagraph"/>
      </w:pPr>
      <w:r>
        <w:rPr>
          <w:iCs/>
          <w:i/>
        </w:rPr>
        <w:t xml:space="preserve">Table of Contents</w:t>
      </w:r>
    </w:p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and Impact of Chemical Engineering in Italy, Rome</dc:title>
  <dc:creator/>
  <cp:keywords/>
  <dcterms:created xsi:type="dcterms:W3CDTF">2026-07-29T04:29:56Z</dcterms:created>
  <dcterms:modified xsi:type="dcterms:W3CDTF">2026-07-29T04:29:56Z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