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cc3e74dccc654779d3ce8738c165c43cf146ec"/>
    <w:p>
      <w:pPr>
        <w:pStyle w:val="Heading1"/>
      </w:pPr>
      <w:r>
        <w:t xml:space="preserve">The Role of the Chemical Engineer in the Industrial Landscape of Russia Moscow</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bookmarkStart w:id="20" w:name="i.-introduction"/>
    <w:p>
      <w:pPr>
        <w:pStyle w:val="Heading1"/>
      </w:pPr>
      <w:r>
        <w:t xml:space="preserve">I. Introduction</w:t>
      </w:r>
    </w:p>
    <w:p>
      <w:pPr>
        <w:pStyle w:val="FirstParagraph"/>
      </w:pPr>
      <w:r>
        <w:t xml:space="preserve">The discipline of chemical engineering stands as a cornerstone of modern industrial civilization, bridging the gap between laboratory-scale chemistry and large-scale commercial production. In the context of</w:t>
      </w:r>
      <w:r>
        <w:t xml:space="preserve"> </w:t>
      </w:r>
      <w:r>
        <w:rPr>
          <w:bCs/>
          <w:b/>
        </w:rPr>
        <w:t xml:space="preserve">Russia Moscow</w:t>
      </w:r>
      <w:r>
        <w:t xml:space="preserve">, this profession assumes a particularly critical role due to the city’s status not only as the political capital but also as a significant hub for research, innovation, and heavy industry within the Russian Federation. This term paper explores the multifaceted responsibilities, technological challenges, and strategic importance of a</w:t>
      </w:r>
      <w:r>
        <w:t xml:space="preserve"> </w:t>
      </w:r>
      <w:r>
        <w:rPr>
          <w:bCs/>
          <w:b/>
        </w:rPr>
        <w:t xml:space="preserve">Chemical Engineer</w:t>
      </w:r>
      <w:r>
        <w:t xml:space="preserve"> </w:t>
      </w:r>
      <w:r>
        <w:t xml:space="preserve">operating within this specific geographic and economic environment. By examining the intersection of traditional petrochemical processes with emerging green technologies in</w:t>
      </w:r>
      <w:r>
        <w:t xml:space="preserve"> </w:t>
      </w:r>
      <w:r>
        <w:rPr>
          <w:bCs/>
          <w:b/>
        </w:rPr>
        <w:t xml:space="preserve">Russia Moscow</w:t>
      </w:r>
      <w:r>
        <w:t xml:space="preserve">, we can better understand how this profession contributes to national energy security, environmental sustainability, and industrial competitiveness.</w:t>
      </w:r>
    </w:p>
    <w:bookmarkEnd w:id="20"/>
    <w:bookmarkStart w:id="21" w:name="Xda49ded8bb87c8e312715b67913f5acd24ca7b8"/>
    <w:p>
      <w:pPr>
        <w:pStyle w:val="Heading1"/>
      </w:pPr>
      <w:r>
        <w:t xml:space="preserve">II. The Historical Context of Chemical Engineering in Russia Moscow</w:t>
      </w:r>
    </w:p>
    <w:p>
      <w:pPr>
        <w:pStyle w:val="FirstParagraph"/>
      </w:pPr>
      <w:r>
        <w:t xml:space="preserve">To comprehend the current role of a</w:t>
      </w:r>
      <w:r>
        <w:t xml:space="preserve"> </w:t>
      </w:r>
      <w:r>
        <w:rPr>
          <w:bCs/>
          <w:b/>
        </w:rPr>
        <w:t xml:space="preserve">Chemical Engineer</w:t>
      </w:r>
      <w:r>
        <w:t xml:space="preserve">, one must acknowledge the deep historical roots of chemical industries in</w:t>
      </w:r>
      <w:r>
        <w:t xml:space="preserve"> </w:t>
      </w:r>
      <w:r>
        <w:rPr>
          <w:bCs/>
          <w:b/>
        </w:rPr>
        <w:t xml:space="preserve">Russia Moscow</w:t>
      </w:r>
      <w:r>
        <w:t xml:space="preserve">. During the Soviet era, the city and its surrounding metropolitan area became centers for massive state-sponsored industrial projects. The legacy of this period is evident in today’s infrastructure, which includes aging but highly complex refining facilities and polymer manufacturing plants located on the peripheries of</w:t>
      </w:r>
      <w:r>
        <w:t xml:space="preserve"> </w:t>
      </w:r>
      <w:r>
        <w:rPr>
          <w:bCs/>
          <w:b/>
        </w:rPr>
        <w:t xml:space="preserve">Russia Moscow</w:t>
      </w:r>
      <w:r>
        <w:t xml:space="preserve">.</w:t>
      </w:r>
      <w:r>
        <w:t xml:space="preserve"> </w:t>
      </w:r>
      <w:r>
        <w:t xml:space="preserve">Historically, chemical engineers in this region were tasked with achieving self-sufficiency in materials ranging from fertilizers to synthetic rubbers. Today, while the market has transitioned to a more globalized and competitive structure, the foundational expertise remains intact. A modern</w:t>
      </w:r>
      <w:r>
        <w:t xml:space="preserve"> </w:t>
      </w:r>
      <w:r>
        <w:rPr>
          <w:bCs/>
          <w:b/>
        </w:rPr>
        <w:t xml:space="preserve">Chemical Engineer</w:t>
      </w:r>
      <w:r>
        <w:t xml:space="preserve"> </w:t>
      </w:r>
      <w:r>
        <w:t xml:space="preserve">in</w:t>
      </w:r>
      <w:r>
        <w:t xml:space="preserve"> </w:t>
      </w:r>
      <w:r>
        <w:rPr>
          <w:bCs/>
          <w:b/>
        </w:rPr>
        <w:t xml:space="preserve">Russia Moscow</w:t>
      </w:r>
      <w:r>
        <w:t xml:space="preserve"> </w:t>
      </w:r>
      <w:r>
        <w:t xml:space="preserve">inherits this legacy of rigorous technical education and practical problem-solving skills, now adapted to meet contemporary international standards and digitalization trends.</w:t>
      </w:r>
    </w:p>
    <w:bookmarkEnd w:id="21"/>
    <w:bookmarkStart w:id="22" w:name="X12f71cf10aecd8a073b0a62c99c1608c2d6a482"/>
    <w:p>
      <w:pPr>
        <w:pStyle w:val="Heading1"/>
      </w:pPr>
      <w:r>
        <w:t xml:space="preserve">III. Core Responsibilities of a Chemical Engineer</w:t>
      </w:r>
    </w:p>
    <w:p>
      <w:pPr>
        <w:pStyle w:val="FirstParagraph"/>
      </w:pPr>
      <w:r>
        <w:t xml:space="preserve">The primary mandate of a</w:t>
      </w:r>
      <w:r>
        <w:t xml:space="preserve"> </w:t>
      </w:r>
      <w:r>
        <w:rPr>
          <w:bCs/>
          <w:b/>
        </w:rPr>
        <w:t xml:space="preserve">Chemical Engineer</w:t>
      </w:r>
      <w:r>
        <w:t xml:space="preserve">, regardless of location, involves the design, development, operation, and optimization of processes that change substances from one form to another. However in</w:t>
      </w:r>
      <w:r>
        <w:t xml:space="preserve"> </w:t>
      </w:r>
      <w:r>
        <w:rPr>
          <w:bCs/>
          <w:b/>
        </w:rPr>
        <w:t xml:space="preserve">Russia Moscow</w:t>
      </w:r>
      <w:r>
        <w:t xml:space="preserve">, these responsibilities are heavily influenced by local regulatory frameworks and market demands.</w:t>
      </w:r>
      <w:r>
        <w:t xml:space="preserve"> </w:t>
      </w:r>
      <w:r>
        <w:t xml:space="preserve">1. Process Design and Optimization</w:t>
      </w:r>
      <w:r>
        <w:t xml:space="preserve"> </w:t>
      </w:r>
      <w:r>
        <w:t xml:space="preserve">In</w:t>
      </w:r>
      <w:r>
        <w:t xml:space="preserve"> </w:t>
      </w:r>
      <w:r>
        <w:rPr>
          <w:bCs/>
          <w:b/>
        </w:rPr>
        <w:t xml:space="preserve">Russia Moscow</w:t>
      </w:r>
      <w:r>
        <w:t xml:space="preserve">, many existing facilities require retrofitting to improve efficiency. A</w:t>
      </w:r>
      <w:r>
        <w:t xml:space="preserve"> </w:t>
      </w:r>
      <w:r>
        <w:rPr>
          <w:bCs/>
          <w:b/>
        </w:rPr>
        <w:t xml:space="preserve">Chemical Engineer utilizes computational fluid dynamics (CFD) and process simulation software to model production lines, ensuring maximum yield with minimal waste. This is particularly relevant in the petrochemical sector, where slight improvements in catalyst usage or temperature control can result in millions of rubles saved annually.</w:t>
      </w:r>
      <w:r>
        <w:rPr>
          <w:bCs/>
          <w:b/>
        </w:rPr>
        <w:t xml:space="preserve"> </w:t>
      </w:r>
      <w:r>
        <w:rPr>
          <w:bCs/>
          <w:b/>
        </w:rPr>
        <w:t xml:space="preserve">2. Safety and Environmental Compliance</w:t>
      </w:r>
      <w:r>
        <w:rPr>
          <w:bCs/>
          <w:b/>
        </w:rPr>
        <w:t xml:space="preserve"> </w:t>
      </w:r>
      <w:r>
        <w:rPr>
          <w:bCs/>
          <w:b/>
        </w:rPr>
        <w:t xml:space="preserve">Given the dense urban environment surrounding parts of</w:t>
      </w:r>
      <w:r>
        <w:rPr>
          <w:bCs/>
          <w:b/>
        </w:rPr>
        <w:t xml:space="preserve"> </w:t>
      </w:r>
      <w:r>
        <w:rPr>
          <w:bCs/>
          <w:b/>
          <w:bCs/>
          <w:b/>
        </w:rPr>
        <w:t xml:space="preserve">Russia Moscow</w:t>
      </w:r>
      <w:r>
        <w:rPr>
          <w:bCs/>
          <w:b/>
        </w:rPr>
        <w:t xml:space="preserve">’s industrial zones, safety is paramount. A</w:t>
      </w:r>
      <w:r>
        <w:rPr>
          <w:bCs/>
          <w:b/>
        </w:rPr>
        <w:t xml:space="preserve"> </w:t>
      </w:r>
      <w:r>
        <w:rPr>
          <w:bCs/>
          <w:b/>
          <w:bCs/>
          <w:b/>
        </w:rPr>
        <w:t xml:space="preserve">Chemical Engineer must strictly adhere to Russian Federal Laws on Industrial Safety and environmental protection acts like the Federal Law "On Environmental Protection." This involves conducting rigorous hazard and operability studies (HAZOP) to prevent accidents that could impact local populations.</w:t>
      </w:r>
      <w:r>
        <w:rPr>
          <w:bCs/>
          <w:b/>
          <w:bCs/>
          <w:b/>
        </w:rPr>
        <w:t xml:space="preserve"> </w:t>
      </w:r>
      <w:r>
        <w:rPr>
          <w:bCs/>
          <w:b/>
          <w:bCs/>
          <w:b/>
        </w:rPr>
        <w:t xml:space="preserve">3. Research and Development</w:t>
      </w:r>
      <w:r>
        <w:rPr>
          <w:bCs/>
          <w:b/>
          <w:bCs/>
          <w:b/>
        </w:rPr>
        <w:t xml:space="preserve"> </w:t>
      </w:r>
      <w:r>
        <w:rPr>
          <w:bCs/>
          <w:b/>
          <w:bCs/>
          <w:b/>
          <w:bCs/>
          <w:b/>
        </w:rPr>
        <w:t xml:space="preserve">Russia Moscow</w:t>
      </w:r>
      <w:r>
        <w:rPr>
          <w:bCs/>
          <w:b/>
          <w:bCs/>
          <w:b/>
        </w:rPr>
        <w:t xml:space="preserve"> </w:t>
      </w:r>
      <w:r>
        <w:rPr>
          <w:bCs/>
          <w:b/>
          <w:bCs/>
          <w:b/>
        </w:rPr>
        <w:t xml:space="preserve">is home to leading scientific institutions such as the Mendeleev University of Chemical Technology of</w:t>
      </w:r>
      <w:r>
        <w:rPr>
          <w:bCs/>
          <w:b/>
          <w:bCs/>
          <w:b/>
        </w:rPr>
        <w:t xml:space="preserve"> </w:t>
      </w:r>
      <w:r>
        <w:rPr>
          <w:bCs/>
          <w:b/>
          <w:bCs/>
          <w:b/>
          <w:bCs/>
          <w:b/>
        </w:rPr>
        <w:t xml:space="preserve">Russia Moscow</w:t>
      </w:r>
      <w:r>
        <w:rPr>
          <w:bCs/>
          <w:b/>
          <w:bCs/>
          <w:b/>
        </w:rPr>
        <w:t xml:space="preserve">. Engineers here often collaborate with academic researchers to develop new materials, including advanced composites and bio-based polymers, positioning</w:t>
      </w:r>
      <w:r>
        <w:rPr>
          <w:bCs/>
          <w:b/>
          <w:bCs/>
          <w:b/>
        </w:rPr>
        <w:t xml:space="preserve"> </w:t>
      </w:r>
      <w:r>
        <w:rPr>
          <w:bCs/>
          <w:b/>
          <w:bCs/>
          <w:b/>
          <w:bCs/>
          <w:b/>
        </w:rPr>
        <w:t xml:space="preserve">Russia Moscow at the forefront of material science innovation.</w:t>
      </w:r>
    </w:p>
    <w:bookmarkEnd w:id="22"/>
    <w:bookmarkStart w:id="23" w:name="Xd3adfbea4ab9ef317fc0fe16ff64c53aefaa534"/>
    <w:p>
      <w:pPr>
        <w:pStyle w:val="Heading1"/>
      </w:pPr>
      <w:r>
        <w:t xml:space="preserve">IV. Industry Focus Areas in Russia Moscow</w:t>
      </w:r>
    </w:p>
    <w:p>
      <w:pPr>
        <w:pStyle w:val="FirstParagraph"/>
      </w:pPr>
      <w:r>
        <w:t xml:space="preserve">The work of a</w:t>
      </w:r>
      <w:r>
        <w:t xml:space="preserve"> </w:t>
      </w:r>
      <w:r>
        <w:rPr>
          <w:bCs/>
          <w:b/>
        </w:rPr>
        <w:t xml:space="preserve">Chemical Engineer</w:t>
      </w:r>
      <w:r>
        <w:t xml:space="preserve"> </w:t>
      </w:r>
      <w:r>
        <w:t xml:space="preserve">in</w:t>
      </w:r>
      <w:r>
        <w:t xml:space="preserve"> </w:t>
      </w:r>
      <w:r>
        <w:rPr>
          <w:bCs/>
          <w:b/>
        </w:rPr>
        <w:t xml:space="preserve">Russia Moscow is diversified across several key sectors:</w:t>
      </w:r>
      <w:r>
        <w:rPr>
          <w:bCs/>
          <w:b/>
        </w:rPr>
        <w:t xml:space="preserve"> </w:t>
      </w:r>
      <w:r>
        <w:rPr>
          <w:bCs/>
          <w:b/>
        </w:rPr>
        <w:t xml:space="preserve">A. Petrochemicals and Refining</w:t>
      </w:r>
      <w:r>
        <w:rPr>
          <w:bCs/>
          <w:b/>
        </w:rPr>
        <w:t xml:space="preserve"> </w:t>
      </w:r>
      <w:r>
        <w:rPr>
          <w:bCs/>
          <w:b/>
        </w:rPr>
        <w:t xml:space="preserve">Although major extraction sites are often located in Siberia or the Volga region, the refining and deep-processing facilities serving the vast consumption needs of European Russia are heavily concentrated near</w:t>
      </w:r>
      <w:r>
        <w:rPr>
          <w:bCs/>
          <w:b/>
        </w:rPr>
        <w:t xml:space="preserve"> </w:t>
      </w:r>
      <w:r>
        <w:rPr>
          <w:bCs/>
          <w:b/>
          <w:bCs/>
          <w:b/>
        </w:rPr>
        <w:t xml:space="preserve">Russia Moscow. Here, engineers manage complex distillation columns and cracking units to produce fuels, lubricants, and basic petrochemicals like ethylene and propylene.</w:t>
      </w:r>
      <w:r>
        <w:rPr>
          <w:bCs/>
          <w:b/>
          <w:bCs/>
          <w:b/>
        </w:rPr>
        <w:t xml:space="preserve"> </w:t>
      </w:r>
      <w:r>
        <w:rPr>
          <w:bCs/>
          <w:b/>
          <w:bCs/>
          <w:b/>
        </w:rPr>
        <w:t xml:space="preserve">B. Pharmaceutical Manufacturing</w:t>
      </w:r>
      <w:r>
        <w:rPr>
          <w:bCs/>
          <w:b/>
          <w:bCs/>
          <w:b/>
        </w:rPr>
        <w:t xml:space="preserve"> </w:t>
      </w:r>
      <w:r>
        <w:rPr>
          <w:bCs/>
          <w:b/>
          <w:bCs/>
          <w:b/>
          <w:bCs/>
          <w:b/>
        </w:rPr>
        <w:t xml:space="preserve">Russia Moscow has seen a boom in pharmaceutical production as part of national import-substitution strategies.</w:t>
      </w:r>
      <w:r>
        <w:rPr>
          <w:bCs/>
          <w:b/>
          <w:bCs/>
          <w:b/>
          <w:bCs/>
          <w:b/>
        </w:rPr>
        <w:t xml:space="preserve"> </w:t>
      </w:r>
      <w:r>
        <w:rPr>
          <w:bCs/>
          <w:b/>
          <w:bCs/>
          <w:b/>
          <w:bCs/>
          <w:b/>
          <w:bCs/>
          <w:b/>
        </w:rPr>
        <w:t xml:space="preserve">Chemical Engineers play a pivotal role here, ensuring that synthesis pathways meet strict Good Manufacturing Practice (GMP) standards required by both domestic and international regulators.</w:t>
      </w:r>
      <w:r>
        <w:rPr>
          <w:bCs/>
          <w:b/>
          <w:bCs/>
          <w:b/>
          <w:bCs/>
          <w:b/>
          <w:bCs/>
          <w:b/>
        </w:rPr>
        <w:t xml:space="preserve"> </w:t>
      </w:r>
      <w:r>
        <w:rPr>
          <w:bCs/>
          <w:b/>
          <w:bCs/>
          <w:b/>
          <w:bCs/>
          <w:b/>
          <w:bCs/>
          <w:b/>
        </w:rPr>
        <w:t xml:space="preserve">C. Agrochemicals</w:t>
      </w:r>
      <w:r>
        <w:rPr>
          <w:bCs/>
          <w:b/>
          <w:bCs/>
          <w:b/>
          <w:bCs/>
          <w:b/>
          <w:bCs/>
          <w:b/>
        </w:rPr>
        <w:t xml:space="preserve"> </w:t>
      </w:r>
      <w:r>
        <w:rPr>
          <w:bCs/>
          <w:b/>
          <w:bCs/>
          <w:b/>
          <w:bCs/>
          <w:b/>
          <w:bCs/>
          <w:b/>
        </w:rPr>
        <w:t xml:space="preserve">Supporting the agricultural output of Central Russia is crucial for food security. In this sector, engineers design processes for producing nitrogen fertilizers and pesticides, focusing on reducing the environmental footprint of these products while maintaining high efficacy for farmers across the region surrounding</w:t>
      </w:r>
      <w:r>
        <w:rPr>
          <w:bCs/>
          <w:b/>
          <w:bCs/>
          <w:b/>
          <w:bCs/>
          <w:b/>
          <w:bCs/>
          <w:b/>
        </w:rPr>
        <w:t xml:space="preserve"> </w:t>
      </w:r>
      <w:r>
        <w:rPr>
          <w:bCs/>
          <w:b/>
          <w:bCs/>
          <w:b/>
          <w:bCs/>
          <w:b/>
          <w:bCs/>
          <w:b/>
          <w:bCs/>
          <w:b/>
        </w:rPr>
        <w:t xml:space="preserve">Russia Moscow.</w:t>
      </w:r>
    </w:p>
    <w:bookmarkEnd w:id="23"/>
    <w:bookmarkStart w:id="24" w:name="X141e847f8d23499395abe01bb919d1d541933dc"/>
    <w:p>
      <w:pPr>
        <w:pStyle w:val="Heading1"/>
      </w:pPr>
      <w:r>
        <w:t xml:space="preserve">V. Technological Challenges and Innovations</w:t>
      </w:r>
    </w:p>
    <w:p>
      <w:pPr>
        <w:pStyle w:val="FirstParagraph"/>
      </w:pPr>
      <w:r>
        <w:t xml:space="preserve">Operating as a</w:t>
      </w:r>
      <w:r>
        <w:t xml:space="preserve"> </w:t>
      </w:r>
      <w:r>
        <w:rPr>
          <w:bCs/>
          <w:b/>
        </w:rPr>
        <w:t xml:space="preserve">Chemical Engineer</w:t>
      </w:r>
      <w:r>
        <w:t xml:space="preserve"> </w:t>
      </w:r>
      <w:r>
        <w:t xml:space="preserve">in</w:t>
      </w:r>
      <w:r>
        <w:t xml:space="preserve"> </w:t>
      </w:r>
      <w:r>
        <w:rPr>
          <w:bCs/>
          <w:b/>
        </w:rPr>
        <w:t xml:space="preserve">Russia Moscow presents unique challenges. Sanctions and geopolitical shifts have necessitated a rapid pivot towards independent technological solutions. Engineers must often reverse-engineer or locally adapt equipment previously imported from Western suppliers. This has spurred innovation in domestic engineering designs and control systems.</w:t>
      </w:r>
      <w:r>
        <w:rPr>
          <w:bCs/>
          <w:b/>
        </w:rPr>
        <w:t xml:space="preserve"> </w:t>
      </w:r>
      <w:r>
        <w:rPr>
          <w:bCs/>
          <w:b/>
        </w:rPr>
        <w:t xml:space="preserve">Furthermore, the global push for decarbonization affects</w:t>
      </w:r>
      <w:r>
        <w:rPr>
          <w:bCs/>
          <w:b/>
        </w:rPr>
        <w:t xml:space="preserve"> </w:t>
      </w:r>
      <w:r>
        <w:rPr>
          <w:bCs/>
          <w:b/>
          <w:bCs/>
          <w:b/>
        </w:rPr>
        <w:t xml:space="preserve">Russia Moscow significantly. A</w:t>
      </w:r>
      <w:r>
        <w:rPr>
          <w:bCs/>
          <w:b/>
          <w:bCs/>
          <w:b/>
        </w:rPr>
        <w:t xml:space="preserve"> </w:t>
      </w:r>
      <w:r>
        <w:rPr>
          <w:bCs/>
          <w:b/>
          <w:bCs/>
          <w:b/>
          <w:bCs/>
          <w:b/>
        </w:rPr>
        <w:t xml:space="preserve">Chemical Engineer is increasingly involved in carbon capture utilization and storage (CCUS) technologies, as well as the transition from fossil-fuel-based feedstocks to biomass or recycled plastics. The implementation of Industry 4.0 concepts, such as IoT sensors for real-time monitoring of reactor pressures and temperatures, is becoming standard practice for engineers aiming to maintain competitive advantage in</w:t>
      </w:r>
      <w:r>
        <w:rPr>
          <w:bCs/>
          <w:b/>
          <w:bCs/>
          <w:b/>
          <w:bCs/>
          <w:b/>
        </w:rPr>
        <w:t xml:space="preserve"> </w:t>
      </w:r>
      <w:r>
        <w:rPr>
          <w:bCs/>
          <w:b/>
          <w:bCs/>
          <w:b/>
          <w:bCs/>
          <w:b/>
          <w:bCs/>
          <w:b/>
        </w:rPr>
        <w:t xml:space="preserve">Russia Moscow’s industrial sector.</w:t>
      </w:r>
    </w:p>
    <w:bookmarkEnd w:id="24"/>
    <w:bookmarkStart w:id="25" w:name="X5f85f7afaaa603596d2113f38e6ba8deebe2d8a"/>
    <w:p>
      <w:pPr>
        <w:pStyle w:val="Heading1"/>
      </w:pPr>
      <w:r>
        <w:t xml:space="preserve">VI. Educational Requirements and Professional Development</w:t>
      </w:r>
    </w:p>
    <w:p>
      <w:pPr>
        <w:pStyle w:val="FirstParagraph"/>
      </w:pPr>
      <w:r>
        <w:t xml:space="preserve">The pathway to becoming a qualified</w:t>
      </w:r>
      <w:r>
        <w:t xml:space="preserve"> </w:t>
      </w:r>
      <w:r>
        <w:rPr>
          <w:bCs/>
          <w:b/>
        </w:rPr>
        <w:t xml:space="preserve">Chemical Engineer</w:t>
      </w:r>
      <w:r>
        <w:t xml:space="preserve"> </w:t>
      </w:r>
      <w:r>
        <w:t xml:space="preserve">in this region typically involves a degree from prestigious technical universities located in or near</w:t>
      </w:r>
      <w:r>
        <w:t xml:space="preserve"> </w:t>
      </w:r>
      <w:r>
        <w:rPr>
          <w:bCs/>
          <w:b/>
        </w:rPr>
        <w:t xml:space="preserve">Russia Moscow, such as the Bauman Moscow State Technical University or the aforementioned Mendeleev University. The curriculum is intensive, covering thermodynamics, kinetics, transport phenomena, and reactor design.</w:t>
      </w:r>
      <w:r>
        <w:rPr>
          <w:bCs/>
          <w:b/>
        </w:rPr>
        <w:t xml:space="preserve"> </w:t>
      </w:r>
      <w:r>
        <w:rPr>
          <w:bCs/>
          <w:b/>
        </w:rPr>
        <w:t xml:space="preserve">Continuous professional development is essential due to the rapid pace of technological change. Engineers in</w:t>
      </w:r>
      <w:r>
        <w:rPr>
          <w:bCs/>
          <w:b/>
        </w:rPr>
        <w:t xml:space="preserve"> </w:t>
      </w:r>
      <w:r>
        <w:rPr>
          <w:bCs/>
          <w:b/>
          <w:bCs/>
          <w:b/>
        </w:rPr>
        <w:t xml:space="preserve">Russia Moscow frequently participate in workshops and seminars hosted by industry associations like the Russian Chemical Society to stay updated on new regulations and scientific breakthroughs specific to the local industrial context.</w:t>
      </w:r>
    </w:p>
    <w:bookmarkEnd w:id="25"/>
    <w:bookmarkStart w:id="26" w:name="vii.-conclusion"/>
    <w:p>
      <w:pPr>
        <w:pStyle w:val="Heading1"/>
      </w:pPr>
      <w:r>
        <w:t xml:space="preserve">VII. Conclusion</w:t>
      </w:r>
    </w:p>
    <w:p>
      <w:pPr>
        <w:pStyle w:val="FirstParagraph"/>
      </w:pPr>
      <w:r>
        <w:t xml:space="preserve">In conclusion, the role of a</w:t>
      </w:r>
      <w:r>
        <w:t xml:space="preserve"> </w:t>
      </w:r>
      <w:r>
        <w:rPr>
          <w:bCs/>
          <w:b/>
        </w:rPr>
        <w:t xml:space="preserve">Chemical Engineer</w:t>
      </w:r>
      <w:r>
        <w:t xml:space="preserve"> </w:t>
      </w:r>
      <w:r>
        <w:t xml:space="preserve">in</w:t>
      </w:r>
    </w:p>
    <w:p>
      <w:pPr>
        <w:pStyle w:val="BodyText"/>
      </w:pPr>
      <w:r>
        <w:t xml:space="preserve">Russia Moscow is dynamic, complex, and vital to the region’s economic stability and future growth. It requires a blend of traditional chemical knowledge and modern engineering skills applied within a unique socio-political framework. As</w:t>
      </w:r>
    </w:p>
    <w:p>
      <w:pPr>
        <w:pStyle w:val="BodyText"/>
      </w:pPr>
      <w:r>
        <w:t xml:space="preserve">Russia Moscow continues to navigate global economic shifts and environmental imperatives, its chemical engineers will remain at the forefront of technological adaptation, ensuring that industrial processes are safe, efficient, and sustainable. Understanding this profession is key to appreciating how</w:t>
      </w:r>
    </w:p>
    <w:p>
      <w:pPr>
        <w:pStyle w:val="BodyText"/>
      </w:pPr>
      <w:r>
        <w:t xml:space="preserve">Russia Moscow sustains its position as a major player in the global chemical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2026-07-29T18:00:58Z</dcterms:created>
  <dcterms:modified xsi:type="dcterms:W3CDTF">2026-07-29T18:00:58Z</dcterms:modified>
</cp:coreProperties>
</file>

<file path=docProps/custom.xml><?xml version="1.0" encoding="utf-8"?>
<Properties xmlns="http://schemas.openxmlformats.org/officeDocument/2006/custom-properties" xmlns:vt="http://schemas.openxmlformats.org/officeDocument/2006/docPropsVTypes"/>
</file>