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1" w:name="Xfdfac37cb82f8e6b63cac472da9bc2129a98726"/>
    <w:p>
      <w:pPr>
        <w:pStyle w:val="Heading1"/>
      </w:pPr>
      <w:r>
        <w:t xml:space="preserve">TOKEN OF EXCELLENCE IN ENGINEERING PRACTICE</w:t>
      </w:r>
    </w:p>
    <w:bookmarkStart w:id="20" w:name="X2174c6bf12494e5c1a09bdfafd920dd2d4ee36f"/>
    <w:p>
      <w:pPr>
        <w:pStyle w:val="Heading2"/>
      </w:pPr>
      <w:r>
        <w:t xml:space="preserve">A Term Paper on the Industrial Significance of the Chemical Engineer in United States Chicago</w:t>
      </w:r>
    </w:p>
    <w:bookmarkEnd w:id="20"/>
    <w:bookmarkEnd w:id="21"/>
    <w:p>
      <w:pPr>
        <w:pStyle w:val="FirstParagraph"/>
      </w:pPr>
      <w:r>
        <w:rPr>
          <w:bCs/>
          <w:b/>
        </w:rPr>
        <w:t xml:space="preserve">Abstract:</w:t>
      </w:r>
    </w:p>
    <w:p>
      <w:pPr>
        <w:pStyle w:val="BodyText"/>
      </w:pPr>
      <w:r>
        <w:t xml:space="preserve">This term paper explores the critical role of the chemical engineer within one of the most historically significant industrial hubs in North America: United States Chicago. By examining historical developments, current industrial landscapes, and future technological trends, this document elucidates how chemical engineers drive innovation in energy, pharmaceuticals, and advanced materials. The analysis highlights why a deep understanding of process engineering is indispensable for maintaining Chicago’s status as a global manufacturing powerhouse.</w:t>
      </w:r>
    </w:p>
    <w:bookmarkStart w:id="22" w:name="introduction"/>
    <w:p>
      <w:pPr>
        <w:pStyle w:val="Heading3"/>
      </w:pPr>
      <w:r>
        <w:t xml:space="preserve">Introduction</w:t>
      </w:r>
    </w:p>
    <w:p>
      <w:pPr>
        <w:pStyle w:val="FirstParagraph"/>
      </w:pPr>
      <w:r>
        <w:t xml:space="preserve">The landscape of modern industry is defined by the intricate manipulation of matter at molecular and macroscopic scales. At the forefront of this manipulation stands the chemical engineer, a professional tasked with designing, developing, and optimizing processes that convert raw materials into valuable products. While chemical engineering is a global discipline, its application in specific geographic hubs often dictates regional economic health. United States Chicago serves as a paramount example of such a hub. Nestled along the shores of Lake Michigan and historically anchored by the railroads that crisscrossed the continent, Chicago has evolved from a simple trading post into one of the world’s most diversified industrial centers. This term paper argues that within United States Chicago, the chemical engineer is not merely an operational employee but a strategic architect of economic stability and technological advancement. The unique geographic and logistical advantages of this region demand specialized engineering solutions that only skilled professionals in this field can provide.</w:t>
      </w:r>
    </w:p>
    <w:bookmarkEnd w:id="22"/>
    <w:bookmarkStart w:id="23" w:name="Xa6249280e00d41382ffc31124a2ed370affec66"/>
    <w:p>
      <w:pPr>
        <w:pStyle w:val="Heading3"/>
      </w:pPr>
      <w:r>
        <w:t xml:space="preserve">Historical Context and Industrial Evolution</w:t>
      </w:r>
    </w:p>
    <w:p>
      <w:pPr>
        <w:pStyle w:val="FirstParagraph"/>
      </w:pPr>
      <w:r>
        <w:t xml:space="preserve">To understand the present, one must examine the past. United States Chicago was once synonymous with heavy industry, particularly steel production and meatpacking. During the late 19th and early 20th centuries, the demand for refining crude oil into usable fuels skyrocketed due to the automobile revolution. The vast refineries along South Chicago required rigorous chemical engineering expertise to manage distillation columns, cracking processes, and safety protocols. Although many heavy industries have since relocated or downsized, the infrastructure remains a testament to early chemical engineering feats.</w:t>
      </w:r>
    </w:p>
    <w:p>
      <w:pPr>
        <w:pStyle w:val="BodyText"/>
      </w:pPr>
      <w:r>
        <w:t xml:space="preserve">The transition from heavy manufacturing to high-tech processing in United States Chicago has necessitated a shift in the skill set required of the modern chemical engineer. Today’s professionals must bridge the gap between traditional process safety and cutting-edge computational modeling. The legacy of industrial efficiency built by previous generations now supports a more nuanced, environmentally conscious approach, driven by regulatory pressures and sustainability goals inherent to major metropolitan areas like United States Chicago.</w:t>
      </w:r>
    </w:p>
    <w:bookmarkEnd w:id="23"/>
    <w:bookmarkStart w:id="27" w:name="Xb0391d99c54ce29aa0841d40f6c85a31e5a9f8a"/>
    <w:p>
      <w:pPr>
        <w:pStyle w:val="Heading3"/>
      </w:pPr>
      <w:r>
        <w:t xml:space="preserve">Key Industrial Sectors in United States Chicago</w:t>
      </w:r>
    </w:p>
    <w:p>
      <w:pPr>
        <w:pStyle w:val="FirstParagraph"/>
      </w:pPr>
      <w:r>
        <w:t xml:space="preserve">The chemical engineer’s role is most visible in three primary sectors dominating the current economy of United States Chicago: petrochemicals, pharmaceuticals, and food processing. Each sector presents unique challenges that require specialized engineering solutions.</w:t>
      </w:r>
    </w:p>
    <w:bookmarkStart w:id="24" w:name="petrochemical-refining-and-energy"/>
    <w:p>
      <w:pPr>
        <w:pStyle w:val="Heading4"/>
      </w:pPr>
      <w:r>
        <w:t xml:space="preserve">Petrochemical Refining and Energy</w:t>
      </w:r>
    </w:p>
    <w:p>
      <w:pPr>
        <w:pStyle w:val="FirstParagraph"/>
      </w:pPr>
      <w:r>
        <w:t xml:space="preserve">The Indiana Harbor-Calumet area, which forms part of the greater Chicago metropolitan industrial complex, remains one of the most concentrated refining hubs in the nation. Here, chemical engineers design continuous flow systems that separate crude oil into gasoline, diesel, and jet fuel with maximum efficiency. In United States Chicago, these engineers are increasingly tasked with integrating carbon capture technologies and bio-fuel blending processes to meet federal emissions standards. The complexity of managing exothermic reactions under high pressure requires a level of precision that underscores the importance of rigorous chemical engineering training.</w:t>
      </w:r>
    </w:p>
    <w:bookmarkEnd w:id="24"/>
    <w:bookmarkStart w:id="25" w:name="pharmaceuticals-and-biotechnology"/>
    <w:p>
      <w:pPr>
        <w:pStyle w:val="Heading4"/>
      </w:pPr>
      <w:r>
        <w:t xml:space="preserve">Pharmaceuticals and Biotechnology</w:t>
      </w:r>
    </w:p>
    <w:p>
      <w:pPr>
        <w:pStyle w:val="FirstParagraph"/>
      </w:pPr>
      <w:r>
        <w:t xml:space="preserve">Chicago has emerged as a leading center for life sciences, particularly in the West Loop and surrounding innovation districts. Chemical engineers in this sector work on scale-up processes, transitioning drug compounds from laboratory beakers to industrial reactors. The purification of biological agents, sterilization protocols, and the formulation of stable delivery systems are all critical tasks performed by chemical engineers. In United States Chicago, where competition among biotech firms is fierce, the ability to optimize yield and reduce waste directly impacts profitability and patient access to medicine.</w:t>
      </w:r>
    </w:p>
    <w:bookmarkEnd w:id="25"/>
    <w:bookmarkStart w:id="26" w:name="advanced-materials-and-food-science"/>
    <w:p>
      <w:pPr>
        <w:pStyle w:val="Heading4"/>
      </w:pPr>
      <w:r>
        <w:t xml:space="preserve">Advanced Materials and Food Science</w:t>
      </w:r>
    </w:p>
    <w:p>
      <w:pPr>
        <w:pStyle w:val="FirstParagraph"/>
      </w:pPr>
      <w:r>
        <w:t xml:space="preserve">Beyond energy and health, United States Chicago boasts a robust food processing industry. Chemical engineers apply principles of thermodynamics and fluid mechanics to pasteurize, freeze-dry, and package food products safely. Furthermore, the region is seeing a rise in advanced material science startups focusing on polymers and nanomaterials. These engineers develop new composites for construction and automotive industries located throughout Illinois.</w:t>
      </w:r>
    </w:p>
    <w:bookmarkEnd w:id="26"/>
    <w:bookmarkEnd w:id="27"/>
    <w:bookmarkStart w:id="28" w:name="Xa65307ad7087960c1c3c22e0ca0867f5bc2e6ed"/>
    <w:p>
      <w:pPr>
        <w:pStyle w:val="Heading3"/>
      </w:pPr>
      <w:r>
        <w:t xml:space="preserve">Economic Impact of Chemical Engineering in United States Chicago</w:t>
      </w:r>
    </w:p>
    <w:p>
      <w:pPr>
        <w:pStyle w:val="FirstParagraph"/>
      </w:pPr>
      <w:r>
        <w:t xml:space="preserve">The economic contribution of the chemical engineer extends beyond their immediate workplace. By optimizing processes, they reduce energy consumption and raw material waste, directly lowering operational costs for companies in United States Chicago. This efficiency translates into competitive pricing for consumers and higher profit margins for businesses, fostering a robust local economy. Moreover, chemical engineers drive research and development (R&amp;D). In a city known for its universities and research institutions like the University of Illinois at Chicago or Northwestern University (nearby), industry-academia partnerships are vital.</w:t>
      </w:r>
    </w:p>
    <w:p>
      <w:pPr>
        <w:pStyle w:val="BodyText"/>
      </w:pPr>
      <w:r>
        <w:t xml:space="preserve">These collaborations often result in patents filed by chemical engineers, attracting venture capital to United States Chicago. The presence of high-skilled engineering jobs also attracts other talent, creating a multiplier effect that strengthens the regional workforce. Therefore, investing in chemical engineering education and infrastructure is synonymous with investing in the long-term economic vitality of United States Chicago.</w:t>
      </w:r>
    </w:p>
    <w:bookmarkEnd w:id="28"/>
    <w:bookmarkStart w:id="29" w:name="sustainability-and-future-challenges"/>
    <w:p>
      <w:pPr>
        <w:pStyle w:val="Heading3"/>
      </w:pPr>
      <w:r>
        <w:t xml:space="preserve">Sustainability and Future Challenges</w:t>
      </w:r>
    </w:p>
    <w:p>
      <w:pPr>
        <w:pStyle w:val="FirstParagraph"/>
      </w:pPr>
      <w:r>
        <w:t xml:space="preserve">The future of chemical engineering in United States Chicago is heavily influenced by sustainability mandates. As urban centers grapple with climate change, engineers are tasked with designing "green" processes. This includes developing catalysts that reduce toxic byproducts, creating biodegradable plastics, and implementing circular economy principles where waste from one process becomes the input for another.</w:t>
      </w:r>
    </w:p>
    <w:p>
      <w:pPr>
        <w:pStyle w:val="BodyText"/>
      </w:pPr>
      <w:r>
        <w:t xml:space="preserve">In United States Chicago, where population density is high and environmental regulations are strict, chemical engineers must be adept at navigating complex legal frameworks while innovating technologically. The transition to renewable energy sources also requires chemical expertise in battery technology and hydrogen fuel cells. Thus, the modern chemical engineer in this region must possess a multidisciplinary understanding of environmental science, policy, and engineering.</w:t>
      </w:r>
    </w:p>
    <w:bookmarkEnd w:id="29"/>
    <w:bookmarkStart w:id="30" w:name="conclusion"/>
    <w:p>
      <w:pPr>
        <w:pStyle w:val="Heading3"/>
      </w:pPr>
      <w:r>
        <w:t xml:space="preserve">Conclusion</w:t>
      </w:r>
    </w:p>
    <w:p>
      <w:pPr>
        <w:pStyle w:val="FirstParagraph"/>
      </w:pPr>
      <w:r>
        <w:t xml:space="preserve">In conclusion, the chemical engineer is an indispensable asset to United States Chicago’s industrial ecosystem. From the historic refineries that powered America’s industrial rise to the modern biotech labs driving healthcare innovation, these professionals ensure that processes are efficient, safe, and sustainable. As United States Chicago continues to evolve into a hub for advanced technology and green manufacturing, the demand for skilled chemical engineers will only grow. They are not just builders of plants; they are architects of a cleaner, more prosperous future. This term paper has demonstrated that the synergy between engineering excellence and urban industrial strategy is essential for maintaining the competitive edge of United States Chicago on the global stage.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United States Chicago</dc:title>
  <dc:creator/>
  <dc:language>en</dc:language>
  <cp:keywords/>
  <dcterms:created xsi:type="dcterms:W3CDTF">2026-07-30T04:01:57Z</dcterms:created>
  <dcterms:modified xsi:type="dcterms:W3CDTF">2026-07-30T04:01:57Z</dcterms:modified>
</cp:coreProperties>
</file>

<file path=docProps/custom.xml><?xml version="1.0" encoding="utf-8"?>
<Properties xmlns="http://schemas.openxmlformats.org/officeDocument/2006/custom-properties" xmlns:vt="http://schemas.openxmlformats.org/officeDocument/2006/docPropsVTypes"/>
</file>