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Algeria: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Industrial</w:t>
      </w:r>
      <w:r>
        <w:t xml:space="preserve"> </w:t>
      </w:r>
      <w:r>
        <w:t xml:space="preserve">and</w:t>
      </w:r>
      <w:r>
        <w:t xml:space="preserve"> </w:t>
      </w:r>
      <w:r>
        <w:t xml:space="preserve">Environmental</w:t>
      </w:r>
      <w:r>
        <w:t xml:space="preserve"> </w:t>
      </w:r>
      <w:r>
        <w:t xml:space="preserve">Implications</w:t>
      </w:r>
    </w:p>
    <w:bookmarkStart w:id="33" w:name="X036661bd9444303a50745f8f6569615eda4612f"/>
    <w:p>
      <w:pPr>
        <w:pStyle w:val="Heading1"/>
      </w:pPr>
      <w:r>
        <w:t xml:space="preserve">The Role of the Chemist in Modern Algeria: A Term Paper on Industrial and Environmental Implications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Science, Algiers</w:t>
      </w:r>
      <w:r>
        <w:br/>
      </w:r>
      <w:r>
        <w:rPr>
          <w:bCs/>
          <w:b/>
        </w:rPr>
        <w:t xml:space="preserve">Degree Level:</w:t>
      </w:r>
      <w:r>
        <w:t xml:space="preserve"> </w:t>
      </w:r>
      <w:r>
        <w:t xml:space="preserve">Master’s in Chemical Engineering</w:t>
      </w:r>
    </w:p>
    <w:bookmarkStart w:id="20" w:name="X43977c7c82b40ff52b435e2526296e96814ce98"/>
    <w:p>
      <w:pPr>
        <w:pStyle w:val="Heading3"/>
      </w:pPr>
      <w:r>
        <w:rPr>
          <w:iCs/>
          <w:i/>
        </w:rPr>
        <w:t xml:space="preserve">(This document serves as the formal Term Paper for the required academic coursework.)</w:t>
      </w:r>
    </w:p>
    <w:p>
      <w:pPr>
        <w:pStyle w:val="FirstParagraph"/>
      </w:pPr>
      <w:r>
        <w:rPr>
          <w:u w:val="single"/>
          <w:bCs/>
          <w:b/>
        </w:rPr>
        <w:t xml:space="preserve">Title:</w:t>
      </w:r>
      <w:r>
        <w:t xml:space="preserve"> </w:t>
      </w:r>
      <w:r>
        <w:t xml:space="preserve">Bridging Tradition and Innovation: The Strategic Importance of the Chemist in Algeria's Economic and Environmental Future.</w:t>
      </w:r>
    </w:p>
    <w:p>
      <w:pPr>
        <w:pStyle w:val="BodyText"/>
      </w:pPr>
      <w:r>
        <w:t xml:space="preserve">This term paper explores the critical role of the chemist within the specific socio-economic context of Algeria, with a particular focus on its capital, Algiers. As Algeria seeks to diversify its economy beyond hydrocarbon dependency, the expertise of local chemists becomes paramount in developing sustainable industries, ensuring food security through agricultural chemistry, and managing environmental challenges in urban centers like Algiers.</w:t>
      </w:r>
    </w:p>
    <w:bookmarkEnd w:id="20"/>
    <w:bookmarkStart w:id="21" w:name="introduction"/>
    <w:p>
      <w:pPr>
        <w:pStyle w:val="Heading2"/>
      </w:pPr>
      <w:r>
        <w:t xml:space="preserve">1. Introduction</w:t>
      </w:r>
    </w:p>
    <w:p>
      <w:pPr>
        <w:pStyle w:val="FirstParagraph"/>
      </w:pPr>
      <w:r>
        <w:t xml:space="preserve">The scientific community plays a pivotal role in the development of any modern nation. In Algeria, a country with vast natural resources yet facing significant industrial diversification challenges, the profession of the chemist is undergoing a renaissance. This term paper aims to analyze how specialized chemical knowledge is being applied to solve local problems and drive economic growth. The focus remains strictly within the Algerian context, highlighting specific initiatives in Algiers where academic institutions and industrial sectors intersect.</w:t>
      </w:r>
    </w:p>
    <w:p>
      <w:pPr>
        <w:pStyle w:val="BodyText"/>
      </w:pPr>
      <w:r>
        <w:t xml:space="preserve">The primary objective of this study is to demonstrate that the chemist is not merely a laboratory technician but a strategic asset for national policy. By examining three key pillars—industrial diversification, agricultural sustainability, and urban environmental management in Algiers—we can understand the multifaceted impact of chemical science on daily life and national progress.</w:t>
      </w:r>
    </w:p>
    <w:bookmarkEnd w:id="21"/>
    <w:bookmarkStart w:id="22" w:name="X4a4a4adb6e00e078f0afbf769749d67150f33f6"/>
    <w:p>
      <w:pPr>
        <w:pStyle w:val="Heading2"/>
      </w:pPr>
      <w:r>
        <w:t xml:space="preserve">2. Historical Context and Educational Framework in Algeria</w:t>
      </w:r>
    </w:p>
    <w:p>
      <w:pPr>
        <w:pStyle w:val="FirstParagraph"/>
      </w:pPr>
      <w:r>
        <w:t xml:space="preserve">The history of chemistry education in Algeria dates back to the colonial era, but it was after independence that a robust national framework was established. Today, universities across Algeria, including the University of Algiers 1 (Abou Bekr Belkaid), produce thousands of graduates annually. However, for decades there has been a disconnect between academic training and industrial needs.</w:t>
      </w:r>
    </w:p>
    <w:p>
      <w:pPr>
        <w:pStyle w:val="BodyText"/>
      </w:pPr>
      <w:r>
        <w:t xml:space="preserve">In recent years, reforms have been introduced to align the curriculum with international standards. This is particularly evident in Algiers, where research centers affiliated with the Ministry of Higher Education are collaborating more closely with state-owned enterprises such as Sonatrach and Sonelgaz. This collaboration ensures that the modern chemist graduating from an Algerian university possesses both theoretical depth and practical industrial relevance.</w:t>
      </w:r>
    </w:p>
    <w:bookmarkEnd w:id="22"/>
    <w:bookmarkStart w:id="25" w:name="X96617d8271d5420516ba3d4d2afb934857809dd"/>
    <w:p>
      <w:pPr>
        <w:pStyle w:val="Heading2"/>
      </w:pPr>
      <w:r>
        <w:t xml:space="preserve">3. The Chemist in Industrial Diversification</w:t>
      </w:r>
    </w:p>
    <w:p>
      <w:pPr>
        <w:pStyle w:val="FirstParagraph"/>
      </w:pPr>
      <w:r>
        <w:t xml:space="preserve">Algeria’s economy has long been reliant on oil and gas exports. While these sectors remain vital, the government’s "New Algeria" vision emphasizes diversification into manufacturing, pharmaceuticals, and petrochemical derivatives. This is where the chemist becomes indispensable.</w:t>
      </w:r>
    </w:p>
    <w:bookmarkStart w:id="23" w:name="petrochemical-value-addition"/>
    <w:p>
      <w:pPr>
        <w:pStyle w:val="Heading3"/>
      </w:pPr>
      <w:r>
        <w:t xml:space="preserve">3.1 Petrochemical Value Addition</w:t>
      </w:r>
    </w:p>
    <w:p>
      <w:pPr>
        <w:pStyle w:val="FirstParagraph"/>
      </w:pPr>
      <w:r>
        <w:t xml:space="preserve">In regions like Arzew and Ghazaouet, as well as in refineries servicing the capital region, chemists are tasked with optimizing refining processes to produce higher-value products. Instead of exporting raw crude oil, Algeria aims to export plastics, fertilizers, and synthetic fibers. The chemist designs the catalytic processes that make this transformation possible.</w:t>
      </w:r>
    </w:p>
    <w:bookmarkEnd w:id="23"/>
    <w:bookmarkStart w:id="24" w:name="pharmaceutical-industry"/>
    <w:p>
      <w:pPr>
        <w:pStyle w:val="Heading3"/>
      </w:pPr>
      <w:r>
        <w:t xml:space="preserve">3.2 Pharmaceutical Industry</w:t>
      </w:r>
    </w:p>
    <w:p>
      <w:pPr>
        <w:pStyle w:val="FirstParagraph"/>
      </w:pPr>
      <w:r>
        <w:t xml:space="preserve">The pharmaceutical sector is another area where Algerian chemists are making significant strides. With a growing demand for local production of medicines to reduce import dependency, research labs in Algiers are focusing on drug formulation and quality control. Local chemists are adapting international pharmaceutical standards (GMP) to ensure that locally produced drugs meet global safety and efficacy criteria.</w:t>
      </w:r>
    </w:p>
    <w:bookmarkEnd w:id="24"/>
    <w:bookmarkEnd w:id="25"/>
    <w:bookmarkStart w:id="26" w:name="agricultural-chemistry-and-food-security"/>
    <w:p>
      <w:pPr>
        <w:pStyle w:val="Heading2"/>
      </w:pPr>
      <w:r>
        <w:t xml:space="preserve">4. Agricultural Chemistry and Food Security</w:t>
      </w:r>
    </w:p>
    <w:p>
      <w:pPr>
        <w:pStyle w:val="FirstParagraph"/>
      </w:pPr>
      <w:r>
        <w:t xml:space="preserve">Agriculture is a strategic sector for Algeria, aiming for self-sufficiency in staple crops. The chemist plays a crucial role in soil analysis, fertilizer formulation, and pest control. In rural areas across the country, agricultural chemists test soil pH and nutrient levels to recommend precise fertilizer applications. This prevents overuse of chemicals, which saves money for farmers and protects the ecosystem.</w:t>
      </w:r>
    </w:p>
    <w:p>
      <w:pPr>
        <w:pStyle w:val="BodyText"/>
      </w:pPr>
      <w:r>
        <w:t xml:space="preserve">Furthermore, food safety laboratories in Algiers rely on analytical chemists to detect contaminants such as pesticides and heavy metals in imported and local food products. This regulatory function is essential for public health and maintaining consumer trust in local agricultural products.</w:t>
      </w:r>
    </w:p>
    <w:bookmarkEnd w:id="26"/>
    <w:bookmarkStart w:id="29" w:name="Xe122d7651f4e0e34248f571062b9dcf66f9759f"/>
    <w:p>
      <w:pPr>
        <w:pStyle w:val="Heading2"/>
      </w:pPr>
      <w:r>
        <w:t xml:space="preserve">5. Environmental Challenges: The Case of Algiers</w:t>
      </w:r>
    </w:p>
    <w:p>
      <w:pPr>
        <w:pStyle w:val="FirstParagraph"/>
      </w:pPr>
      <w:r>
        <w:t xml:space="preserve">Algiers, as the capital city with a population exceeding two million, faces unique environmental challenges. Rapid urbanization has led to issues such as air pollution, waste management crises, and water quality concerns. The role of the chemist here is predominantly environmental.</w:t>
      </w:r>
    </w:p>
    <w:bookmarkStart w:id="27" w:name="air-quality-monitoring"/>
    <w:p>
      <w:pPr>
        <w:pStyle w:val="Heading3"/>
      </w:pPr>
      <w:r>
        <w:t xml:space="preserve">5.1 Air Quality Monitoring</w:t>
      </w:r>
    </w:p>
    <w:p>
      <w:pPr>
        <w:pStyle w:val="FirstParagraph"/>
      </w:pPr>
      <w:r>
        <w:t xml:space="preserve">Traffic congestion in Algiers contributes significantly to smog. Environmental chemists work with agencies like ANEP (National Agency for Environmental Protection) to monitor levels of particulate matter and toxic gases like sulfur dioxide and nitrogen oxides. By analyzing these samples, chemists provide data that informs policy decisions regarding traffic restrictions and industrial emissions standards.</w:t>
      </w:r>
    </w:p>
    <w:bookmarkEnd w:id="27"/>
    <w:bookmarkStart w:id="28" w:name="water-treatment"/>
    <w:p>
      <w:pPr>
        <w:pStyle w:val="Heading3"/>
      </w:pPr>
      <w:r>
        <w:t xml:space="preserve">5.2 Water Treatment</w:t>
      </w:r>
    </w:p>
    <w:p>
      <w:pPr>
        <w:pStyle w:val="FirstParagraph"/>
      </w:pPr>
      <w:r>
        <w:t xml:space="preserve">Water scarcity is a growing concern in North Africa. In Algiers, the treatment of wastewater for reuse in irrigation or industrial cooling is gaining attention. Chemists are developing cost-effective coagulation and filtration methods using locally sourced materials to treat greywater. This innovation helps reduce the strain on potable water resources managed by Sonirez.</w:t>
      </w:r>
    </w:p>
    <w:bookmarkEnd w:id="28"/>
    <w:bookmarkEnd w:id="29"/>
    <w:bookmarkStart w:id="30" w:name="challenges-facing-algerian-chemists"/>
    <w:p>
      <w:pPr>
        <w:pStyle w:val="Heading2"/>
      </w:pPr>
      <w:r>
        <w:t xml:space="preserve">6. Challenges Facing Algerian Chemists</w:t>
      </w:r>
    </w:p>
    <w:p>
      <w:pPr>
        <w:pStyle w:val="FirstParagraph"/>
      </w:pPr>
      <w:r>
        <w:t xml:space="preserve">Despite progress, several hurdles remain. Firstly, brain drain is a significant issue; many highly trained chemists seek opportunities in Europe or North America due to better funding and research infrastructure. Secondly, while theoretical education is strong, practical laboratory access in some universities remains limited compared to international peers.</w:t>
      </w:r>
    </w:p>
    <w:p>
      <w:pPr>
        <w:pStyle w:val="BodyText"/>
      </w:pPr>
      <w:r>
        <w:t xml:space="preserve">Additionally, there is a need for stronger intellectual property laws to protect innovations developed by Algerian chemists. Encouraging private sector investment in R&amp;D (Research and Development) is crucial. Currently, most innovation occurs within state-owned entities or university labs, but a vibrant private chemical industry could further accelerate progress.</w:t>
      </w:r>
    </w:p>
    <w:bookmarkEnd w:id="30"/>
    <w:bookmarkStart w:id="31" w:name="conclusion"/>
    <w:p>
      <w:pPr>
        <w:pStyle w:val="Heading2"/>
      </w:pPr>
      <w:r>
        <w:t xml:space="preserve">7. Conclusion</w:t>
      </w:r>
    </w:p>
    <w:p>
      <w:pPr>
        <w:pStyle w:val="FirstParagraph"/>
      </w:pPr>
      <w:r>
        <w:t xml:space="preserve">This term paper has demonstrated that the chemist is a cornerstone of Algeria’s developmental strategy. From optimizing hydrocarbon processing to ensuring food safety and managing the environmental impact of Algiers’ urban sprawl, chemical expertise is applied across multiple sectors.</w:t>
      </w:r>
    </w:p>
    <w:p>
      <w:pPr>
        <w:pStyle w:val="BodyText"/>
      </w:pPr>
      <w:r>
        <w:t xml:space="preserve">The future of Algeria depends on leveraging this human capital. By investing in modern laboratories, encouraging international collaborations, and creating an environment where scientific innovation is rewarded, Algeria can transition from a resource-based economy to a knowledge-based one. The Algerian chemist, rooted in local realities but equipped with global competencies, holds the key to unlocking sustainable prosperity for the nation.</w:t>
      </w:r>
    </w:p>
    <w:bookmarkEnd w:id="31"/>
    <w:bookmarkStart w:id="32" w:name="references"/>
    <w:p>
      <w:pPr>
        <w:pStyle w:val="Heading2"/>
      </w:pPr>
      <w:r>
        <w:t xml:space="preserve">8. References</w:t>
      </w:r>
    </w:p>
    <w:p>
      <w:pPr>
        <w:pStyle w:val="FirstParagraph"/>
      </w:pPr>
      <w:r>
        <w:rPr>
          <w:iCs/>
          <w:i/>
        </w:rPr>
        <w:t xml:space="preserve">(Note: In a formal academic submission, these would be formatted according to APA or IEEE standards.)</w:t>
      </w:r>
    </w:p>
    <w:p>
      <w:pPr>
        <w:numPr>
          <w:ilvl w:val="0"/>
          <w:numId w:val="1001"/>
        </w:numPr>
        <w:pStyle w:val="Compact"/>
      </w:pPr>
      <w:r>
        <w:t xml:space="preserve">Sonatrach Annual Report. (2023). *Strategic Plan for Diversification.* Algiers.</w:t>
      </w:r>
    </w:p>
    <w:p>
      <w:pPr>
        <w:numPr>
          <w:ilvl w:val="0"/>
          <w:numId w:val="1001"/>
        </w:numPr>
        <w:pStyle w:val="Compact"/>
      </w:pPr>
      <w:r>
        <w:t xml:space="preserve">Ministry of Higher Education and Scientific Research. (2021). *National Strategy for Scientific Research and Innovation.*</w:t>
      </w:r>
    </w:p>
    <w:p>
      <w:pPr>
        <w:numPr>
          <w:ilvl w:val="0"/>
          <w:numId w:val="1001"/>
        </w:numPr>
        <w:pStyle w:val="Compact"/>
      </w:pPr>
      <w:r>
        <w:t xml:space="preserve">Guerfel, M., &amp; Benyelles, A. (2019). *Environmental Chemistry in Urban Algeria: Challenges in Algiers.* Journal of North African Studies.</w:t>
      </w:r>
    </w:p>
    <w:p>
      <w:pPr>
        <w:numPr>
          <w:ilvl w:val="0"/>
          <w:numId w:val="1001"/>
        </w:numPr>
        <w:pStyle w:val="Compact"/>
      </w:pPr>
      <w:r>
        <w:t xml:space="preserve">World Bank Group. (2022). *Algeria Economic Monitor: Diversifying the Economy.* Washington, DC.</w:t>
      </w:r>
    </w:p>
    <w:p>
      <w:pPr>
        <w:pStyle w:val="FirstParagraph"/>
      </w:pPr>
      <w:r>
        <w:rPr>
          <w:bCs/>
          <w:b/>
        </w:rPr>
        <w:t xml:space="preserve">Term Paper Submission</w:t>
      </w:r>
      <w:r>
        <w:br/>
      </w:r>
      <w:r>
        <w:t xml:space="preserve">Prepared for the Department of Chemistry, University of Algiers</w:t>
      </w:r>
      <w:r>
        <w:br/>
      </w:r>
      <w:r>
        <w:t xml:space="preserve">All rights reserved © 2023. This document is for educational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Algeria: A Term Paper on Industrial and Environmental Implications</dc:title>
  <dc:creator/>
  <dc:language>en</dc:language>
  <cp:keywords/>
  <dcterms:created xsi:type="dcterms:W3CDTF">2026-07-29T01:50:23Z</dcterms:created>
  <dcterms:modified xsi:type="dcterms:W3CDTF">2026-07-29T01:50:23Z</dcterms:modified>
</cp:coreProperties>
</file>

<file path=docProps/custom.xml><?xml version="1.0" encoding="utf-8"?>
<Properties xmlns="http://schemas.openxmlformats.org/officeDocument/2006/custom-properties" xmlns:vt="http://schemas.openxmlformats.org/officeDocument/2006/docPropsVTypes"/>
</file>