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6f3a4bd8498b7ee61a02c3c8498313920e088d2"/>
    <w:p>
      <w:pPr>
        <w:pStyle w:val="Heading1"/>
      </w:pPr>
      <w:r>
        <w:t xml:space="preserve">The Role and Impact of Chemists in Argentina, Buenos Aires</w:t>
      </w:r>
    </w:p>
    <w:p>
      <w:pPr>
        <w:pStyle w:val="FirstParagraph"/>
      </w:pPr>
      <w:r>
        <w:rPr>
          <w:bCs/>
          <w:b/>
        </w:rPr>
        <w:t xml:space="preserve">A Term Paper on Industrial Development, Public Health, and Academic Excellence</w:t>
      </w:r>
    </w:p>
    <w:p>
      <w:pPr>
        <w:pStyle w:val="BodyText"/>
      </w:pPr>
      <w:r>
        <w:rPr>
          <w:bCs/>
          <w:b/>
        </w:rPr>
        <w:t xml:space="preserve">Abstract:</w:t>
      </w:r>
      <w:r>
        <w:t xml:space="preserve"> </w:t>
      </w:r>
      <w:r>
        <w:t xml:space="preserve">This term paper explores the multifaceted role of the chemist within the specific socio-economic and industrial context of Argentina, with a primary focus on its capital city, Buenos Aires. As a hub for pharmaceutical innovation, food processing, and environmental monitoring in Latin America, Buenos Aires relies heavily on professional expertise in chemical sciences. This document analyzes how chemists contribute to national health security through regulatory compliance at the ANMAT level, drive industrial growth in sectors such as agrochemicals and petrochemicals linked to the broader Argentine economy, and uphold rigorous academic standards. The paper argues that the chemist is not merely a laboratory technician but a strategic pillar of public policy and economic stability in Argentina.</w:t>
      </w:r>
    </w:p>
    <w:bookmarkStart w:id="20" w:name="i.-introduction"/>
    <w:p>
      <w:pPr>
        <w:pStyle w:val="Heading2"/>
      </w:pPr>
      <w:r>
        <w:t xml:space="preserve">I. Introduction</w:t>
      </w:r>
    </w:p>
    <w:p>
      <w:pPr>
        <w:pStyle w:val="FirstParagraph"/>
      </w:pPr>
      <w:r>
        <w:t xml:space="preserve">The field of chemistry serves as the backbone of modern industrial society, bridging fundamental scientific discovery with practical application. In the context of Argentina, particularly within its bustling capital city, Buenos Aires, the profession of chemist holds significant weight in both public administration and private enterprise. This term paper aims to elucidate how the expertise provided by chemists shapes critical sectors such as pharmaceuticals, food safety, and environmental protection. Given that Argentina possesses one of the most advanced scientific communities in South America, understanding the specific functions of a chemist in Buenos Aires requires an examination of local regulatory frameworks, industrial demands, and academic traditions.</w:t>
      </w:r>
    </w:p>
    <w:p>
      <w:pPr>
        <w:pStyle w:val="BodyText"/>
      </w:pPr>
      <w:r>
        <w:t xml:space="preserve">Buenos Aires is not only the political and economic heart of Argentina but also a dense cluster for research and development. The presence of major universities, such as the University of Buenos Aires (UBA) and the Catholic University (UCA), ensures a steady stream of highly qualified chemists. However, beyond academia, these professionals are essential in ensuring that industrial outputs meet international standards while addressing local challenges unique to Argentina’s economic landscape.</w:t>
      </w:r>
    </w:p>
    <w:bookmarkEnd w:id="20"/>
    <w:bookmarkStart w:id="21" w:name="X19809ecefb81ab576c618f6849426774522ae0f"/>
    <w:p>
      <w:pPr>
        <w:pStyle w:val="Heading2"/>
      </w:pPr>
      <w:r>
        <w:t xml:space="preserve">II. The Regulatory Framework and Public Health</w:t>
      </w:r>
    </w:p>
    <w:p>
      <w:pPr>
        <w:pStyle w:val="FirstParagraph"/>
      </w:pPr>
      <w:r>
        <w:t xml:space="preserve">In Argentina, the safety of consumer goods is strictly regulated by the National Administration of Drugs, Foods and Medical Devices (ANMAT). Located within Buenos Aires, ANMAT serves as the primary regulatory body overseeing health-related products. Chemists play a pivotal role in this framework by conducting quality control analyses, formulating compliance strategies, and ensuring that pharmaceuticals and foods produced for domestic consumption or export meet rigorous safety standards.</w:t>
      </w:r>
    </w:p>
    <w:p>
      <w:pPr>
        <w:pStyle w:val="BodyText"/>
      </w:pPr>
      <w:r>
        <w:t xml:space="preserve">The work of a chemist in this sector involves complex analytical techniques to detect contaminants, verify active ingredients in medications, and assess the stability of formulations. In Buenos Aires, where large pharmaceutical companies maintain their headquarters or main distribution centers, chemists are responsible for validating production processes. This responsibility is crucial for public health safety. For instance, during recent global health crises, chemists in Argentina were instrumental in rapidly adapting production lines to manufacture personal protective equipment and therapeutic compounds without compromising quality.</w:t>
      </w:r>
    </w:p>
    <w:bookmarkEnd w:id="21"/>
    <w:bookmarkStart w:id="22" w:name="X69b3daf489059e65c6d67ab9814969fb54207fe"/>
    <w:p>
      <w:pPr>
        <w:pStyle w:val="Heading2"/>
      </w:pPr>
      <w:r>
        <w:t xml:space="preserve">III. Industrial Applications: Agrochemicals and Petrochemicals</w:t>
      </w:r>
    </w:p>
    <w:p>
      <w:pPr>
        <w:pStyle w:val="FirstParagraph"/>
      </w:pPr>
      <w:r>
        <w:t xml:space="preserve">Beyond public health, the industrial sector in Argentina relies heavily on chemical engineering and chemistry. Although the political center is located in Buenos Aires, the economic activities linked to chemistry are deeply rooted in Argentina’s vast agricultural and natural resources. The chemist plays a key role as a consultant and technical director for industries that process Argentine soy, corn, beef, and wine for international markets.</w:t>
      </w:r>
    </w:p>
    <w:p>
      <w:pPr>
        <w:pStyle w:val="BodyText"/>
      </w:pPr>
      <w:r>
        <w:t xml:space="preserve">In the agrochemical sector, chemists develop fertilizers and pesticides that are tailored to the specific soil conditions of Argentina’s Pampas region. While this production often occurs in industrial parks surrounding Buenos Aires or in provincial hubs like Santa Fe and Córdoba, the research and development (R&amp;D) frequently originate from laboratories within the capital. Furthermore, Argentina has a significant petrochemical industry centered around refineries in La Plata and Ensenada, which are part of the Greater Buenos Aires metropolitan area. Here, chemists manage complex distillation processes, catalyst testing, and environmental impact assessments to minimize pollution.</w:t>
      </w:r>
    </w:p>
    <w:p>
      <w:pPr>
        <w:pStyle w:val="BodyText"/>
      </w:pPr>
      <w:r>
        <w:t xml:space="preserve">The adaptability of Argentine chemists is notable. In times of economic fluctuation or import restrictions—a recurring challenge in Argentina’s economy—local chemists often innovate to produce substitutes for imported raw materials. This self-sufficiency strategy is vital for maintaining the operational continuity of factories in Buenos Aires and across the nation.</w:t>
      </w:r>
    </w:p>
    <w:bookmarkEnd w:id="22"/>
    <w:bookmarkStart w:id="23" w:name="X3750a42015f9ca0784a5cc1a6e1c6ee1b57a6c2"/>
    <w:p>
      <w:pPr>
        <w:pStyle w:val="Heading2"/>
      </w:pPr>
      <w:r>
        <w:t xml:space="preserve">IV. Environmental Management and Sustainability</w:t>
      </w:r>
    </w:p>
    <w:p>
      <w:pPr>
        <w:pStyle w:val="FirstParagraph"/>
      </w:pPr>
      <w:r>
        <w:t xml:space="preserve">Buenos Aires, like any major metropolis, faces significant environmental challenges, including air quality management in industrial zones such as La Matanza River basin areas and water treatment for the Rio de la Plata. Chemists are central to addressing these issues through environmental analysis and remediation strategies.</w:t>
      </w:r>
    </w:p>
    <w:p>
      <w:pPr>
        <w:pStyle w:val="BodyText"/>
      </w:pPr>
      <w:r>
        <w:t xml:space="preserve">In this capacity, a chemist analyzes soil and water samples for heavy metals, organic pollutants, and microplastics. They design waste management protocols for industrial facilities operating in the city. With growing global emphasis on sustainability, Argentine companies are increasingly required to adopt "Green Chemistry" principles. Chemists in Buenos Aires are leading this transition by developing biodegradable materials from local biomass and improving energy efficiency in chemical synthesis processes.</w:t>
      </w:r>
    </w:p>
    <w:bookmarkEnd w:id="23"/>
    <w:bookmarkStart w:id="24" w:name="X51893a94dc41dd7974d4f174e11eba9f86f9c04"/>
    <w:p>
      <w:pPr>
        <w:pStyle w:val="Heading2"/>
      </w:pPr>
      <w:r>
        <w:t xml:space="preserve">V. Academic Contributions and Research Excellence</w:t>
      </w:r>
    </w:p>
    <w:p>
      <w:pPr>
        <w:pStyle w:val="FirstParagraph"/>
      </w:pPr>
      <w:r>
        <w:t xml:space="preserve">The intellectual foundation of the profession is maintained through robust academic institutions. The Faculty of Exact and Natural Sciences at the University of Buenos Aires (FCEN) is a prestigious center for chemical research. Researchers here often collaborate with international bodies, bringing global prestige to Argentina’s scientific community.</w:t>
      </w:r>
    </w:p>
    <w:p>
      <w:pPr>
        <w:pStyle w:val="BodyText"/>
      </w:pPr>
      <w:r>
        <w:t xml:space="preserve">This academic rigor translates into practical benefits for the country. Research conducted in Buenos Aires laboratories on nanomaterials, battery technology, and new drug delivery systems contributes to technological sovereignty. By fostering innovation within the university system, these chemists ensure that Argentina remains competitive in the global knowledge economy.</w:t>
      </w:r>
    </w:p>
    <w:bookmarkEnd w:id="24"/>
    <w:bookmarkStart w:id="25" w:name="vi.-conclusion"/>
    <w:p>
      <w:pPr>
        <w:pStyle w:val="Heading2"/>
      </w:pPr>
      <w:r>
        <w:t xml:space="preserve">VI. Conclusion</w:t>
      </w:r>
    </w:p>
    <w:p>
      <w:pPr>
        <w:pStyle w:val="FirstParagraph"/>
      </w:pPr>
      <w:r>
        <w:t xml:space="preserve">In conclusion, the chemist in Argentina operates at the intersection of science, industry, and public policy. In Buenos Aires specifically, this professional acts as a guardian of public health through regulatory compliance with ANMAT standards and an engine for industrial innovation within the agricultural and petrochemical sectors. The ability of Argentine chemists to adapt to economic constraints while maintaining high scientific standards highlights their critical importance.</w:t>
      </w:r>
    </w:p>
    <w:p>
      <w:pPr>
        <w:pStyle w:val="BodyText"/>
      </w:pPr>
      <w:r>
        <w:t xml:space="preserve">As Argentina continues to navigate complex global markets, the role of the chemist will only become more pronounced. From ensuring food safety in local supermarkets to developing sustainable energy solutions for future generations, these professionals are indispensable. Therefore, investing in chemical education and research infrastructure in Buenos Aires is not merely an academic exercise but a strategic necessity for the continued development and well-being of Argentina.</w:t>
      </w:r>
    </w:p>
    <w:bookmarkEnd w:id="25"/>
    <w:bookmarkStart w:id="26" w:name="vii.-references-indicative"/>
    <w:p>
      <w:pPr>
        <w:pStyle w:val="Heading2"/>
      </w:pPr>
      <w:r>
        <w:t xml:space="preserve">VII. References (Indicative)</w:t>
      </w:r>
    </w:p>
    <w:p>
      <w:pPr>
        <w:pStyle w:val="FirstParagraph"/>
      </w:pPr>
      <w:r>
        <w:rPr>
          <w:iCs/>
          <w:i/>
        </w:rPr>
        <w:t xml:space="preserve">Note: In a formal term paper submission, specific citations would be required here. The following are representative sources relevant to the topic.</w:t>
      </w:r>
    </w:p>
    <w:p>
      <w:pPr>
        <w:numPr>
          <w:ilvl w:val="0"/>
          <w:numId w:val="1001"/>
        </w:numPr>
        <w:pStyle w:val="Compact"/>
      </w:pPr>
      <w:r>
        <w:t xml:space="preserve">Anmat.gov.ar (National Administration of Drugs, Foods and Medical Devices). Official Regulatory Guidelines.</w:t>
      </w:r>
    </w:p>
    <w:p>
      <w:pPr>
        <w:numPr>
          <w:ilvl w:val="0"/>
          <w:numId w:val="1001"/>
        </w:numPr>
        <w:pStyle w:val="Compact"/>
      </w:pPr>
      <w:r>
        <w:t xml:space="preserve">University of Buenos Aires (UBA), Faculty of Exact and Natural Sciences. Annual Research Reports.</w:t>
      </w:r>
    </w:p>
    <w:p>
      <w:pPr>
        <w:numPr>
          <w:ilvl w:val="0"/>
          <w:numId w:val="1001"/>
        </w:numPr>
        <w:pStyle w:val="Compact"/>
      </w:pPr>
      <w:r>
        <w:t xml:space="preserve">Instituto Argentino de Normalización y Certificación (IRAM). Standards for Industrial Chemistry.</w:t>
      </w:r>
    </w:p>
    <w:p>
      <w:pPr>
        <w:numPr>
          <w:ilvl w:val="0"/>
          <w:numId w:val="1001"/>
        </w:numPr>
        <w:pStyle w:val="Compact"/>
      </w:pPr>
      <w:r>
        <w:t xml:space="preserve">Circulars and white papers from the Argentine Chamber of Analytical Laboratories.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Chemists in Argentina, Buenos Aires</dc:title>
  <dc:creator/>
  <dc:language>en</dc:language>
  <cp:keywords/>
  <dcterms:created xsi:type="dcterms:W3CDTF">2026-07-29T17:58:03Z</dcterms:created>
  <dcterms:modified xsi:type="dcterms:W3CDTF">2026-07-29T17:58:03Z</dcterms:modified>
</cp:coreProperties>
</file>

<file path=docProps/custom.xml><?xml version="1.0" encoding="utf-8"?>
<Properties xmlns="http://schemas.openxmlformats.org/officeDocument/2006/custom-properties" xmlns:vt="http://schemas.openxmlformats.org/officeDocument/2006/docPropsVTypes"/>
</file>