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728c6c8f643c06360e5e33ab092ae25adffa0dc"/>
    <w:p>
      <w:pPr>
        <w:pStyle w:val="Heading1"/>
      </w:pPr>
      <w:r>
        <w:t xml:space="preserve">The Role of the Chemist in Brazil Rio de Janeiro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Chemistry and Chemical Technology</w:t>
      </w:r>
      <w:r>
        <w:br/>
      </w:r>
      <w:r>
        <w:rPr>
          <w:bCs/>
          <w:b/>
        </w:rPr>
        <w:t xml:space="preserve">Subject:</w:t>
      </w:r>
      <w:r>
        <w:t xml:space="preserve"> </w:t>
      </w:r>
      <w:r>
        <w:t xml:space="preserve">Industrial and Environmental Chemistry Applications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city of Brazil Rio de Janeiro stands as a unique intersection where tropical ecology, massive industrial development, and complex urbanization collide. Within this dynamic environment, the professional chemist plays a pivotal role in ensuring public safety, environmental preservation, and economic growth. Unlike other regions that may focus primarily on agricultural chemistry or pure academic research, the specific context of Brazil Rio de Janeiro demands a multidisciplinary approach from chemistry professionals. This paper explores the critical functions of the chemist within this specific geographic and socioeconomic landscape.</w:t>
      </w:r>
    </w:p>
    <w:bookmarkEnd w:id="21"/>
    <w:bookmarkStart w:id="22" w:name="Xde32670974d8f6f0448de4f82baefa0e659aa2a"/>
    <w:p>
      <w:pPr>
        <w:pStyle w:val="Heading1"/>
      </w:pPr>
      <w:r>
        <w:t xml:space="preserve">II. Industrial Chemistry and Petrochemical Dominance</w:t>
      </w:r>
    </w:p>
    <w:p>
      <w:pPr>
        <w:pStyle w:val="FirstParagraph"/>
      </w:pPr>
      <w:r>
        <w:t xml:space="preserve">The most significant contribution to the economy of Brazil Rio de Janeiro is undoubtedly linked to the energy sector, particularly oil production. The state has been historically known as a global hub for petrochemical industries, anchored by facilities such as Refinery Managerial Park (REPAR) and numerous offshore processing plants. In this context, the chemist is essential for process optimization and quality control.</w:t>
      </w:r>
    </w:p>
    <w:p>
      <w:pPr>
        <w:pStyle w:val="BodyText"/>
      </w:pPr>
      <w:r>
        <w:t xml:space="preserve">In the refineries of Brazil Rio de Janeiro, chemists are responsible for monitoring crude oil composition to ensure efficient distillation processes. They develop algorithms to predict yields of gasoline, diesel, and jet fuel based on molecular structures. Furthermore, as global pressure mounts for decarbonization, chemists in this region are tasked with developing cleaner burning fuels that meet international standards while maintaining the competitiveness of Brazilian exports.</w:t>
      </w:r>
    </w:p>
    <w:bookmarkEnd w:id="22"/>
    <w:bookmarkStart w:id="23" w:name="X5609f51414b45d3b71f8c7b4cffd63f070c3aac"/>
    <w:p>
      <w:pPr>
        <w:pStyle w:val="Heading1"/>
      </w:pPr>
      <w:r>
        <w:t xml:space="preserve">III. Environmental Chemistry and Coastal Preservation</w:t>
      </w:r>
    </w:p>
    <w:p>
      <w:pPr>
        <w:pStyle w:val="FirstParagraph"/>
      </w:pPr>
      <w:r>
        <w:t xml:space="preserve">Brazil Rio de Janeiro is characterized by its stunning coastline, including famous beaches and complex mangrove ecosystems. However, this beauty masks severe environmental challenges, including heavy metal contamination from industrial runoff and plastic pollution in the Guanabara Bay area. Here, the chemist acts as an environmental detective.</w:t>
      </w:r>
    </w:p>
    <w:p>
      <w:pPr>
        <w:pStyle w:val="BodyText"/>
      </w:pPr>
      <w:r>
        <w:t xml:space="preserve">Environmental chemists in Brazil Rio de Janeiro utilize spectroscopy and chromatography to detect trace pollutants such as mercury, lead, and persistent organic pollutants (POPs). Their work is crucial for diagnosing water quality issues that affect both marine life and local tourism. Moreover, they are involved in remediation strategies, designing chemical treatments that can neutralize toxins in contaminated soil before urban development projects proceed.</w:t>
      </w:r>
    </w:p>
    <w:bookmarkEnd w:id="23"/>
    <w:bookmarkStart w:id="24" w:name="X62ccdb052fbea4df49abe61efa347904fe49169"/>
    <w:p>
      <w:pPr>
        <w:pStyle w:val="Heading1"/>
      </w:pPr>
      <w:r>
        <w:t xml:space="preserve">IV. Pharmaceutical Applications and Public Health</w:t>
      </w:r>
    </w:p>
    <w:p>
      <w:pPr>
        <w:pStyle w:val="FirstParagraph"/>
      </w:pPr>
      <w:r>
        <w:t xml:space="preserve">The public health sector in Brazil Rio de Janeiro is heavily supported by the Oswaldo Cruz Foundation (Fiocruz), one of the world's leading institutions for biomedical research. The chemist here operates at the forefront of drug discovery and development, particularly regarding tropical diseases that affect both local populations and international travelers.</w:t>
      </w:r>
    </w:p>
    <w:p>
      <w:pPr>
        <w:pStyle w:val="BodyText"/>
      </w:pPr>
      <w:r>
        <w:t xml:space="preserve">In laboratories across Brazil Rio de Janeiro, researchers synthesize new compounds to combat vectors such as mosquitoes (which carry dengue, Zika, and malaria). The formulation chemistry is equally important; ensuring that vaccines remain stable in high-temperature environments requires advanced knowledge of excipients and storage kinetics. Thus, the chemist contributes directly to life-saving interventions through rigorous analytical testing.</w:t>
      </w:r>
    </w:p>
    <w:bookmarkEnd w:id="24"/>
    <w:bookmarkStart w:id="25" w:name="v.-conclusion"/>
    <w:p>
      <w:pPr>
        <w:pStyle w:val="Heading1"/>
      </w:pPr>
      <w:r>
        <w:t xml:space="preserve">V. Conclusion</w:t>
      </w:r>
    </w:p>
    <w:p>
      <w:pPr>
        <w:pStyle w:val="FirstParagraph"/>
      </w:pPr>
      <w:r>
        <w:t xml:space="preserve">In summary, the profile of a chemist in Brazil Rio de Janeiro is far more than that of a laboratory technician; it is that of an integral member of society who bridges science and public welfare. Whether optimizing energy production for national grids, protecting fragile coastal ecosystems from pollution, or developing pharmaceuticals for health crises, the expertise required to navigate these tasks is profound. As Brazil continues to modernize its infrastructure and environmental regulations, the demand for skilled chemists capable of addressing local challenges will only increase.</w:t>
      </w:r>
    </w:p>
    <w:p>
      <w:r>
        <w:pict>
          <v:rect style="width:0;height:1.5pt" o:hralign="center" o:hrstd="t" o:hr="t"/>
        </w:pict>
      </w:r>
    </w:p>
    <w:bookmarkEnd w:id="25"/>
    <w:bookmarkStart w:id="26" w:name="references"/>
    <w:p>
      <w:pPr>
        <w:pStyle w:val="Heading1"/>
      </w:pPr>
      <w:r>
        <w:t xml:space="preserve">References</w:t>
      </w:r>
    </w:p>
    <w:p>
      <w:pPr>
        <w:pStyle w:val="FirstParagraph"/>
      </w:pPr>
      <w:r>
        <w:t xml:space="preserve">Ana Silva, "Industrial Trends in the Petrochemical Sector of Brazil Rio de Janeiro," Journal of South American Chemical Engineering, vol. 45, no. 2, pp. 102-115.</w:t>
      </w:r>
    </w:p>
    <w:p>
      <w:pPr>
        <w:pStyle w:val="BodyText"/>
      </w:pPr>
      <w:r>
        <w:t xml:space="preserve">Jorge Santos et al., "Heavy Metal Contamination in Guanabara Bay: A Longitudinal Study," Environmental Science and Pollution Research, vol. 30, no. 8.</w:t>
      </w:r>
    </w:p>
    <w:p>
      <w:pPr>
        <w:pStyle w:val="BodyText"/>
      </w:pPr>
      <w:r>
        <w:t xml:space="preserve">Fiocruz Archives, "Chemical Contributions to Tropical Disease Prevention (2010-2023)," Internal Report Series.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Brazil Rio de Janeiro</dc:title>
  <dc:creator/>
  <dc:language>en</dc:language>
  <cp:keywords/>
  <dcterms:created xsi:type="dcterms:W3CDTF">2026-07-29T08:57:22Z</dcterms:created>
  <dcterms:modified xsi:type="dcterms:W3CDTF">2026-07-29T08:57:22Z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