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the</w:t>
      </w:r>
      <w:r>
        <w:t xml:space="preserve"> </w:t>
      </w:r>
      <w:r>
        <w:t xml:space="preserve">Regulatory</w:t>
      </w:r>
      <w:r>
        <w:t xml:space="preserve"> </w:t>
      </w:r>
      <w:r>
        <w:t xml:space="preserve">Landscape</w:t>
      </w:r>
      <w:r>
        <w:t xml:space="preserve"> </w:t>
      </w:r>
      <w:r>
        <w:t xml:space="preserve">of</w:t>
      </w:r>
      <w:r>
        <w:t xml:space="preserve"> </w:t>
      </w:r>
      <w:r>
        <w:t xml:space="preserve">Canada</w:t>
      </w:r>
      <w:r>
        <w:t xml:space="preserve"> </w:t>
      </w:r>
      <w:r>
        <w:t xml:space="preserve">Montreal</w:t>
      </w:r>
    </w:p>
    <w:bookmarkStart w:id="26" w:name="X744f32e4d03ed2c522879c60a6246ee7d34b424"/>
    <w:p>
      <w:pPr>
        <w:pStyle w:val="Heading1"/>
      </w:pPr>
      <w:r>
        <w:t xml:space="preserve">The Role and Impact of a Chemist in the Regulatory Landscape of Canada Montreal</w:t>
      </w:r>
    </w:p>
    <w:p>
      <w:pPr>
        <w:pStyle w:val="FirstParagraph"/>
      </w:pPr>
      <w:r>
        <w:rPr>
          <w:bCs/>
          <w:b/>
        </w:rPr>
        <w:t xml:space="preserve">Abstract:</w:t>
      </w:r>
      <w:r>
        <w:br/>
      </w:r>
      <w:r>
        <w:t xml:space="preserve">This Term Paper explores the multifaceted role of a professional Chemist within the unique socio-economic and regulatory environment of Canada, specifically focusing on Montreal. As a global hub for pharmaceutical research and biotechnology, Montreal presents distinct challenges and opportunities for chemical professionals. This document analyzes the educational requirements, regulatory frameworks governed by bodies such as OIQ (Ordre des ingénieurs du Québec) and professional chemistry associations, and the specific contributions of Chemists in local industries including aerospace, green energy, and healthcare. The paper argues that a Chemist operating in Canada Montreal is not merely a laboratory technician but a critical stakeholder in public safety, innovation, and sustainable development.</w:t>
      </w:r>
    </w:p>
    <w:bookmarkStart w:id="20" w:name="introduction"/>
    <w:p>
      <w:pPr>
        <w:pStyle w:val="Heading2"/>
      </w:pPr>
      <w:r>
        <w:t xml:space="preserve">1. Introduction</w:t>
      </w:r>
    </w:p>
    <w:p>
      <w:pPr>
        <w:pStyle w:val="FirstParagraph"/>
      </w:pPr>
      <w:r>
        <w:t xml:space="preserve">Chemistry stands as the central science, bridging physics with other natural sciences such as biology and geology. In the modern world, the application of chemical principles extends beyond academic laboratories into every facet of daily life, from pharmaceuticals to environmental protection. For a Term Paper focusing on this discipline within a specific geographic context, it is essential to examine how local regulations and industry demands shape professional practice. This paper specifically targets the province of Quebec and its capital city, Canada Montreal, a region renowned for its robust scientific infrastructure.</w:t>
      </w:r>
    </w:p>
    <w:p>
      <w:pPr>
        <w:pStyle w:val="BodyText"/>
      </w:pPr>
      <w:r>
        <w:t xml:space="preserve">The designation of a Chemist in this context refers not only to individuals holding degrees in chemistry but also to those working under regulated professional titles where applicable. In Quebec, the practice of engineering is regulated by the Ordre des ingénieurs du Québec (OIQ), while chemists often work in conjunction with engineers or as specialists within industrial and academic settings. Understanding the nuances of being a Chemist in Canada Montreal requires an appreciation of both federal regulations under Health Canada and provincial labor laws that govern scientific professions.</w:t>
      </w:r>
    </w:p>
    <w:bookmarkEnd w:id="20"/>
    <w:bookmarkStart w:id="21" w:name="X9c2ed721b41b49d336403b79822d89715518c9a"/>
    <w:p>
      <w:pPr>
        <w:pStyle w:val="Heading2"/>
      </w:pPr>
      <w:r>
        <w:t xml:space="preserve">2. Educational Pathways and Professional Certification</w:t>
      </w:r>
    </w:p>
    <w:p>
      <w:pPr>
        <w:pStyle w:val="FirstParagraph"/>
      </w:pPr>
      <w:r>
        <w:t xml:space="preserve">To become a qualified Chemist capable of operating within the rigorous standards of Canada Montreal, one must typically undergo extensive higher education. The academic landscape in Montreal is rich with institutions such as McGill University, Université de Montréal, and École Polytechnique de Montréal, which offer specialized programs in chemistry and chemical engineering. For a student or professional aspiring to work as a Chemist in this region, obtaining a Bachelor of Science (B.Sc.) or Master’s degree is the foundational step.</w:t>
      </w:r>
    </w:p>
    <w:p>
      <w:pPr>
        <w:pStyle w:val="BodyText"/>
      </w:pPr>
      <w:r>
        <w:t xml:space="preserve">However, education alone does not confer the right to practice certain regulated professions. In Canada Montreal, if the role involves designing processes or signing off on safety compliance that falls under engineering jurisdiction, professional licensure through OIQ may be required. Conversely, many Chemists operate as research scientists or industrial analysts where licensure is not mandatory but professional certification from bodies like the Association of Professional Engineers and Geoscientists of Quebec (APEGQC) for non-engineering roles, or membership in chemical societies like the Canadian Society for Chemistry (CSC), provides credibility. The distinction between a Chemist and an Engineer is often blurred in industrial settings, requiring professionals to clearly define their scope of practice to remain compliant with Quebec’s professional code.</w:t>
      </w:r>
    </w:p>
    <w:bookmarkEnd w:id="21"/>
    <w:bookmarkStart w:id="22" w:name="X29a2f0a87216c6dd7f8237be2be51c4dd280076"/>
    <w:p>
      <w:pPr>
        <w:pStyle w:val="Heading2"/>
      </w:pPr>
      <w:r>
        <w:t xml:space="preserve">3. Regulatory Frameworks and Safety Standards</w:t>
      </w:r>
    </w:p>
    <w:p>
      <w:pPr>
        <w:pStyle w:val="FirstParagraph"/>
      </w:pPr>
      <w:r>
        <w:t xml:space="preserve">The operational environment of a Chemist in Canada Montreal is heavily dictated by safety and environmental regulations. At the federal level, Health Canada oversees the regulation of chemicals through the Canadian Environmental Protection Act (CEPA) and the Food and Drugs Act. For a Chemist working in Montreal’s pharmaceutical sector, compliance with Good Manufacturing Practices (GMP) is non-negotiable. These standards ensure that products are consistently produced and controlled according to quality standards.</w:t>
      </w:r>
    </w:p>
    <w:p>
      <w:pPr>
        <w:pStyle w:val="BodyText"/>
      </w:pPr>
      <w:r>
        <w:t xml:space="preserve">Furthermore, workplace safety is a paramount concern. The Commission des normes, de l'équité, de la santé et de la sécurité du travail (CNESST) in Quebec mandates strict protocols for handling hazardous materials. A Chemist must be proficient in interpreting Safety Data Sheets (SDS), managing waste disposal according to municipal and provincial guidelines, and conducting risk assessments. In Montreal, where the population density is high and industrial zones are integrated with urban centers, the responsibility of a Chemist extends to ensuring that chemical emissions and effluents do not compromise public health or the St. Lawrence River ecosystem.</w:t>
      </w:r>
    </w:p>
    <w:bookmarkEnd w:id="22"/>
    <w:bookmarkStart w:id="23" w:name="industry-applications-in-canada-montreal"/>
    <w:p>
      <w:pPr>
        <w:pStyle w:val="Heading2"/>
      </w:pPr>
      <w:r>
        <w:t xml:space="preserve">4. Industry Applications in Canada Montreal</w:t>
      </w:r>
    </w:p>
    <w:p>
      <w:pPr>
        <w:pStyle w:val="FirstParagraph"/>
      </w:pPr>
      <w:r>
        <w:t xml:space="preserve">The economic impact of a Chemist in Canada Montreal is significant due to the city’s diverse industrial base. One of the primary sectors employing chemists is life sciences and pharmaceuticals. Montreal hosts numerous research centers and biotech firms, contributing heavily to global drug development. Here, Chemists are involved in molecular synthesis, clinical trial support, and quality control analysis. Their work directly influences patient outcomes in Canada and internationally.</w:t>
      </w:r>
    </w:p>
    <w:p>
      <w:pPr>
        <w:pStyle w:val="BodyText"/>
      </w:pPr>
      <w:r>
        <w:t xml:space="preserve">Another critical sector is aerospace. Montreal is a global leader in aerospace manufacturing, with companies like Bombardier and Pratt &amp; Whitney relying on advanced materials science. Chemists play a crucial role in developing lightweight composites, corrosion-resistant alloys, and fuel-efficient formulations. In this context, the Chemist works at the intersection of material science and engineering innovation.</w:t>
      </w:r>
    </w:p>
    <w:p>
      <w:pPr>
        <w:pStyle w:val="BodyText"/>
      </w:pPr>
      <w:r>
        <w:t xml:space="preserve">Additionally, the push for sustainability has given rise to opportunities in green chemistry within Canada Montreal. Chemists are increasingly employed to develop biodegradable materials, optimize renewable energy storage solutions (such as batteries), and create eco-friendly manufacturing processes. This aligns with Quebec’s broader environmental goals and positions Montreal as a testbed for sustainable chemical technologies.</w:t>
      </w:r>
    </w:p>
    <w:bookmarkEnd w:id="23"/>
    <w:bookmarkStart w:id="24" w:name="challenges-and-future-outlook"/>
    <w:p>
      <w:pPr>
        <w:pStyle w:val="Heading2"/>
      </w:pPr>
      <w:r>
        <w:t xml:space="preserve">5. Challenges and Future Outlook</w:t>
      </w:r>
    </w:p>
    <w:p>
      <w:pPr>
        <w:pStyle w:val="FirstParagraph"/>
      </w:pPr>
      <w:r>
        <w:t xml:space="preserve">Despite the opportunities, Chemists in Canada Montreal face several challenges. The linguistic duality of the region requires professionals to be proficient in both English and French, particularly when documenting research or communicating with regulatory bodies like Santé Québec. Moreover, the rapid pace of technological advancement demands continuous professional development. A Chemist must stay updated on emerging toxins, new analytical techniques, and evolving environmental laws.</w:t>
      </w:r>
    </w:p>
    <w:p>
      <w:pPr>
        <w:pStyle w:val="BodyText"/>
      </w:pPr>
      <w:r>
        <w:t xml:space="preserve">Looking ahead, the role of a Chemist is likely to expand further into digital chemistry and artificial intelligence-driven drug discovery. Montreal’s strength in AI research provides a unique advantage for integrating machine learning with chemical data analysis. This convergence will require Chemists to possess interdisciplinary skills, blending traditional chemical knowledge with computational expertise.</w:t>
      </w:r>
    </w:p>
    <w:bookmarkEnd w:id="24"/>
    <w:bookmarkStart w:id="25" w:name="conclusion"/>
    <w:p>
      <w:pPr>
        <w:pStyle w:val="Heading2"/>
      </w:pPr>
      <w:r>
        <w:t xml:space="preserve">6. Conclusion</w:t>
      </w:r>
    </w:p>
    <w:p>
      <w:pPr>
        <w:pStyle w:val="FirstParagraph"/>
      </w:pPr>
      <w:r>
        <w:t xml:space="preserve">In conclusion, the term paper highlights that being a Chemist in Canada Montreal is a dynamic and highly regulated profession that sits at the heart of regional economic development and public welfare. From navigating complex federal and provincial regulations to contributing to cutting-edge research in pharmaceuticals and aerospace, Chemists are indispensable. The specific context of Quebec adds layers of linguistic, cultural, and legal considerations that shape professional practice. As Montreal continues to grow as a science hub, the demand for skilled Chemists who can innovate responsibly while adhering to strict safety standards will only increase. Therefore, aspiring professionals must pursue rigorous education and maintain high ethical standards to succeed in this vibrant field.</w:t>
      </w:r>
    </w:p>
    <w:p>
      <w:pPr>
        <w:pStyle w:val="BodyText"/>
      </w:pPr>
      <w:r>
        <w:rPr>
          <w:bCs/>
          <w:b/>
        </w:rPr>
        <w:t xml:space="preserve">References</w:t>
      </w:r>
    </w:p>
    <w:p>
      <w:pPr>
        <w:numPr>
          <w:ilvl w:val="0"/>
          <w:numId w:val="1001"/>
        </w:numPr>
        <w:pStyle w:val="Compact"/>
      </w:pPr>
      <w:r>
        <w:t xml:space="preserve">Ordre des ingénieurs du Québec (OIQ). (2023). Professional Code of Quebec.</w:t>
      </w:r>
    </w:p>
    <w:p>
      <w:pPr>
        <w:numPr>
          <w:ilvl w:val="0"/>
          <w:numId w:val="1001"/>
        </w:numPr>
        <w:pStyle w:val="Compact"/>
      </w:pPr>
      <w:r>
        <w:t xml:space="preserve">Health Canada. (2023). Canadian Environmental Protection Act, 1999.</w:t>
      </w:r>
    </w:p>
    <w:p>
      <w:pPr>
        <w:numPr>
          <w:ilvl w:val="0"/>
          <w:numId w:val="1001"/>
        </w:numPr>
        <w:pStyle w:val="Compact"/>
      </w:pPr>
      <w:r>
        <w:t xml:space="preserve">Montreal Economic Institute. (2024). The Biotech Sector in Montreal: An Economic Overview.</w:t>
      </w:r>
    </w:p>
    <w:p>
      <w:pPr>
        <w:numPr>
          <w:ilvl w:val="0"/>
          <w:numId w:val="1001"/>
        </w:numPr>
        <w:pStyle w:val="Compact"/>
      </w:pPr>
      <w:r>
        <w:t xml:space="preserve">CNESST. (2023). Regulations respecting occupational health and safety.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Chemist in the Regulatory Landscape of Canada Montreal</dc:title>
  <dc:creator/>
  <dc:language>en</dc:language>
  <cp:keywords/>
  <dcterms:created xsi:type="dcterms:W3CDTF">2026-07-29T06:49:55Z</dcterms:created>
  <dcterms:modified xsi:type="dcterms:W3CDTF">2026-07-29T06:49:55Z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