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France</w:t>
      </w:r>
      <w:r>
        <w:t xml:space="preserve"> </w:t>
      </w:r>
      <w:r>
        <w:t xml:space="preserve">Marseille</w:t>
      </w:r>
    </w:p>
    <w:bookmarkStart w:id="30" w:name="Xbbd075318cb06ef6613f7b8c6b3111b1c4e0f7a"/>
    <w:p>
      <w:pPr>
        <w:pStyle w:val="Heading1"/>
      </w:pPr>
      <w:r>
        <w:t xml:space="preserve">The Strategic Role of the Chemist in France Marseille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r>
        <w:rPr>
          <w:bCs/>
          <w:b/>
        </w:rPr>
        <w:t xml:space="preserve">Degree Program:</w:t>
      </w:r>
      <w:r>
        <w:t xml:space="preserve"> </w:t>
      </w:r>
      <w:r>
        <w:t xml:space="preserve">Industrial Chemistry and Environmental Science</w:t>
      </w:r>
    </w:p>
    <w:bookmarkStart w:id="20" w:name="i.-abstract"/>
    <w:p>
      <w:pPr>
        <w:pStyle w:val="Heading2"/>
      </w:pPr>
      <w:r>
        <w:t xml:space="preserve">I. Abstract</w:t>
      </w:r>
    </w:p>
    <w:p>
      <w:pPr>
        <w:pStyle w:val="FirstParagraph"/>
      </w:pPr>
      <w:r>
        <w:t xml:space="preserve">This Term Paper explores the critical intersection of chemical industry practices, environmental stewardship, and industrial innovation within the specific geographic and economic context of France Marseille. As a historic port city with a deep-seated industrial heritage, Marseille serves as a unique laboratory for understanding how modern Chemist professionals navigate complex regulatory frameworks while driving economic growth. This document analyzes the evolution of the role of the chemist in this region, highlighting their contributions to sustainable development, maritime logistics safety, and pharmaceutical advancements.</w:t>
      </w:r>
    </w:p>
    <w:bookmarkEnd w:id="20"/>
    <w:bookmarkStart w:id="21" w:name="X7f39660d15e2eb94fbecaf0ce52f03c23667c3f"/>
    <w:p>
      <w:pPr>
        <w:pStyle w:val="Heading2"/>
      </w:pPr>
      <w:r>
        <w:t xml:space="preserve">II. Introduction: The Chemical Landscape of France Marseille</w:t>
      </w:r>
    </w:p>
    <w:p>
      <w:pPr>
        <w:pStyle w:val="FirstParagraph"/>
      </w:pPr>
      <w:r>
        <w:t xml:space="preserve">Marseille has long been recognized as one of Europe's most significant industrial hubs. Located on the Mediterranean coast in</w:t>
      </w:r>
      <w:r>
        <w:t xml:space="preserve"> </w:t>
      </w:r>
      <w:r>
        <w:rPr>
          <w:bCs/>
          <w:b/>
        </w:rPr>
        <w:t xml:space="preserve">France Marseille</w:t>
      </w:r>
      <w:r>
        <w:t xml:space="preserve">, the city hosts a concentration of petrochemical plants, refineries, and logistics centers that are vital to the national energy supply chain. However, this industrial density presents unique challenges regarding pollution control, safety protocols, and environmental impact mitigation. In this context, the professional role of the</w:t>
      </w:r>
      <w:r>
        <w:t xml:space="preserve"> </w:t>
      </w:r>
      <w:r>
        <w:rPr>
          <w:bCs/>
          <w:b/>
        </w:rPr>
        <w:t xml:space="preserve">Chemist</w:t>
      </w:r>
      <w:r>
        <w:t xml:space="preserve"> </w:t>
      </w:r>
      <w:r>
        <w:t xml:space="preserve">transcends traditional laboratory work; it becomes a multidisciplinary function essential for balancing industrial productivity with ecological preservation.</w:t>
      </w:r>
    </w:p>
    <w:p>
      <w:pPr>
        <w:pStyle w:val="BodyText"/>
      </w:pPr>
      <w:r>
        <w:t xml:space="preserve">The strategic importance of</w:t>
      </w:r>
      <w:r>
        <w:t xml:space="preserve"> </w:t>
      </w:r>
      <w:r>
        <w:rPr>
          <w:bCs/>
          <w:b/>
        </w:rPr>
        <w:t xml:space="preserve">France Marseille</w:t>
      </w:r>
      <w:r>
        <w:t xml:space="preserve"> </w:t>
      </w:r>
      <w:r>
        <w:t xml:space="preserve">cannot be overstated in the European chemical sector. It is not merely a port but a nexus for raw material importation and finished product distribution across the Mediterranean basin. Consequently, the expertise required from specialists in this region must adapt to rapid regulatory changes driven by both national French laws and broader European Union directives, such as REACH (Registration, Evaluation, Authorisation and Restriction of Chemicals). This Term Paper argues that the modern Chemist in</w:t>
      </w:r>
      <w:r>
        <w:t xml:space="preserve"> </w:t>
      </w:r>
      <w:r>
        <w:rPr>
          <w:bCs/>
          <w:b/>
        </w:rPr>
        <w:t xml:space="preserve">France Marseille</w:t>
      </w:r>
      <w:r>
        <w:t xml:space="preserve"> </w:t>
      </w:r>
      <w:r>
        <w:t xml:space="preserve">acts as a pivotal agent of transition toward green chemistry.</w:t>
      </w:r>
    </w:p>
    <w:bookmarkEnd w:id="21"/>
    <w:bookmarkStart w:id="22" w:name="X27d96e41fd7992353392444803ecbbf6d243178"/>
    <w:p>
      <w:pPr>
        <w:pStyle w:val="Heading2"/>
      </w:pPr>
      <w:r>
        <w:t xml:space="preserve">III. Historical Context and Industrial Evolution</w:t>
      </w:r>
    </w:p>
    <w:p>
      <w:pPr>
        <w:pStyle w:val="FirstParagraph"/>
      </w:pPr>
      <w:r>
        <w:t xml:space="preserve">To understand the current demands placed on Chemists in</w:t>
      </w:r>
      <w:r>
        <w:t xml:space="preserve"> </w:t>
      </w:r>
      <w:r>
        <w:rPr>
          <w:bCs/>
          <w:b/>
        </w:rPr>
        <w:t xml:space="preserve">France Marseille</w:t>
      </w:r>
      <w:r>
        <w:t xml:space="preserve">, one must examine the historical trajectory of its industrial zones, particularly the Fos-sur-Mer industrial complex located just east of the city center. For decades, this area was dominated by heavy industry focused on refining crude oil and producing basic chemical feedstocks. The role of the early Chemist here was primarily focused on process optimization and yield maximization.</w:t>
      </w:r>
    </w:p>
    <w:p>
      <w:pPr>
        <w:pStyle w:val="BodyText"/>
      </w:pPr>
      <w:r>
        <w:t xml:space="preserve">However, over the last thirty years, a significant shift has occurred. Public awareness regarding environmental degradation in the Mediterranean Sea has pressured local authorities and corporations to adopt stricter standards. As a result, the profile of the</w:t>
      </w:r>
      <w:r>
        <w:t xml:space="preserve"> </w:t>
      </w:r>
      <w:r>
        <w:rPr>
          <w:bCs/>
          <w:b/>
        </w:rPr>
        <w:t xml:space="preserve">Chemist</w:t>
      </w:r>
      <w:r>
        <w:t xml:space="preserve"> </w:t>
      </w:r>
      <w:r>
        <w:t xml:space="preserve">operating in</w:t>
      </w:r>
      <w:r>
        <w:t xml:space="preserve"> </w:t>
      </w:r>
      <w:r>
        <w:rPr>
          <w:bCs/>
          <w:b/>
        </w:rPr>
        <w:t xml:space="preserve">France Marseille</w:t>
      </w:r>
      <w:r>
        <w:t xml:space="preserve"> </w:t>
      </w:r>
      <w:r>
        <w:t xml:space="preserve">has evolved from purely operational roles to include significant responsibilities in environmental monitoring, risk assessment, and sustainable engineering. This evolution reflects a broader trend in France where industrial policy increasingly prioritizes circular economy principles.</w:t>
      </w:r>
    </w:p>
    <w:bookmarkEnd w:id="22"/>
    <w:bookmarkStart w:id="26" w:name="Xdc639cecc08d2c8efc9b2480051b6e5b3fbfb1d"/>
    <w:p>
      <w:pPr>
        <w:pStyle w:val="Heading2"/>
      </w:pPr>
      <w:r>
        <w:t xml:space="preserve">IV. The Multi-Faceted Role of the Chemist</w:t>
      </w:r>
    </w:p>
    <w:p>
      <w:pPr>
        <w:pStyle w:val="FirstParagraph"/>
      </w:pPr>
      <w:r>
        <w:t xml:space="preserve">In the contemporary landscape of</w:t>
      </w:r>
      <w:r>
        <w:t xml:space="preserve"> </w:t>
      </w:r>
      <w:r>
        <w:rPr>
          <w:bCs/>
          <w:b/>
        </w:rPr>
        <w:t xml:space="preserve">France Marseille</w:t>
      </w:r>
      <w:r>
        <w:t xml:space="preserve">, the Chemist fulfills several distinct but interconnected roles:</w:t>
      </w:r>
    </w:p>
    <w:bookmarkStart w:id="23" w:name="Xb60597a2098b1f42ca258fdb5c79a4d9e8ab56a"/>
    <w:p>
      <w:pPr>
        <w:pStyle w:val="Heading3"/>
      </w:pPr>
      <w:r>
        <w:t xml:space="preserve">A. Environmental Compliance and Monitoring</w:t>
      </w:r>
    </w:p>
    <w:p>
      <w:pPr>
        <w:pStyle w:val="FirstParagraph"/>
      </w:pPr>
      <w:r>
        <w:t xml:space="preserve">The first critical function is ensuring compliance with environmental regulations. Air quality monitoring in industrial zones near</w:t>
      </w:r>
      <w:r>
        <w:t xml:space="preserve"> </w:t>
      </w:r>
      <w:r>
        <w:rPr>
          <w:bCs/>
          <w:b/>
        </w:rPr>
        <w:t xml:space="preserve">France Marseille</w:t>
      </w:r>
      <w:r>
        <w:t xml:space="preserve"> </w:t>
      </w:r>
      <w:r>
        <w:t xml:space="preserve">requires constant chemical analysis of particulate matter, volatile organic compounds (VOCs), and sulfur oxides. Chemists are responsible for designing sampling protocols, operating sophisticated analytical instruments such as gas chromatography-mass spectrometry (GC-MS), and interpreting data to ensure that emissions remain within legal limits. Their work directly impacts the public health of the surrounding communities and the preservation of marine ecosystems.</w:t>
      </w:r>
    </w:p>
    <w:bookmarkEnd w:id="23"/>
    <w:bookmarkStart w:id="24" w:name="Xb380669cda13b691ef70ad329c417e8a63d7c4c"/>
    <w:p>
      <w:pPr>
        <w:pStyle w:val="Heading3"/>
      </w:pPr>
      <w:r>
        <w:t xml:space="preserve">B. Safety Management in Hazardous Environments</w:t>
      </w:r>
    </w:p>
    <w:p>
      <w:pPr>
        <w:pStyle w:val="FirstParagraph"/>
      </w:pPr>
      <w:r>
        <w:t xml:space="preserve">Given the storage and transport of hazardous materials, safety is paramount. Chemists in</w:t>
      </w:r>
      <w:r>
        <w:t xml:space="preserve"> </w:t>
      </w:r>
      <w:r>
        <w:rPr>
          <w:bCs/>
          <w:b/>
        </w:rPr>
        <w:t xml:space="preserve">France Marseille</w:t>
      </w:r>
      <w:r>
        <w:t xml:space="preserve">'s port infrastructure are integral to safety management systems. They conduct hazard analysis, such as HAZOP (Hazard and Operability Study) sessions, to identify potential risks associated with chemical reactions or storage conditions. By implementing rigorous safety protocols, these professionals prevent accidents that could have catastrophic environmental and economic consequences for the region.</w:t>
      </w:r>
    </w:p>
    <w:bookmarkEnd w:id="24"/>
    <w:bookmarkStart w:id="25" w:name="c.-innovation-in-green-chemistry"/>
    <w:p>
      <w:pPr>
        <w:pStyle w:val="Heading3"/>
      </w:pPr>
      <w:r>
        <w:t xml:space="preserve">C. Innovation in Green Chemistry</w:t>
      </w:r>
    </w:p>
    <w:p>
      <w:pPr>
        <w:pStyle w:val="FirstParagraph"/>
      </w:pPr>
      <w:r>
        <w:t xml:space="preserve">Beyond compliance, Chemists are drivers of innovation. There is a growing push within</w:t>
      </w:r>
      <w:r>
        <w:t xml:space="preserve"> </w:t>
      </w:r>
      <w:r>
        <w:rPr>
          <w:bCs/>
          <w:b/>
        </w:rPr>
        <w:t xml:space="preserve">France Marseille</w:t>
      </w:r>
      <w:r>
        <w:t xml:space="preserve"> </w:t>
      </w:r>
      <w:r>
        <w:t xml:space="preserve">to transition from fossil-fuel-based chemicals to bio-based alternatives. Researchers and industrial chemists are collaborating on projects that utilize renewable resources to produce plastics, solvents, and fuels. This shift not only reduces the carbon footprint but also enhances the competitiveness of local industries in a global market increasingly demanding sustainable products.</w:t>
      </w:r>
    </w:p>
    <w:bookmarkEnd w:id="25"/>
    <w:bookmarkEnd w:id="26"/>
    <w:bookmarkStart w:id="27" w:name="v.-the-pharmaceutical-connection"/>
    <w:p>
      <w:pPr>
        <w:pStyle w:val="Heading2"/>
      </w:pPr>
      <w:r>
        <w:t xml:space="preserve">V. The Pharmaceutical Connection</w:t>
      </w:r>
    </w:p>
    <w:p>
      <w:pPr>
        <w:pStyle w:val="FirstParagraph"/>
      </w:pPr>
      <w:r>
        <w:t xml:space="preserve">While heavy industry dominates the headlines,</w:t>
      </w:r>
      <w:r>
        <w:t xml:space="preserve"> </w:t>
      </w:r>
      <w:r>
        <w:rPr>
          <w:bCs/>
          <w:b/>
        </w:rPr>
        <w:t xml:space="preserve">France Marseille</w:t>
      </w:r>
      <w:r>
        <w:t xml:space="preserve"> </w:t>
      </w:r>
      <w:r>
        <w:t xml:space="preserve">is also emerging as a hub for biotechnology and pharmaceuticals. The presence of major research centers and universities fosters an environment where academic chemistry meets industrial application. Chemists in this sector are focused on drug discovery, formulation development, and clinical trial support. The synergy between the heavy chemical infrastructure and the high-value pharmaceutical sector creates a robust ecosystem for innovation, making</w:t>
      </w:r>
      <w:r>
        <w:t xml:space="preserve"> </w:t>
      </w:r>
      <w:r>
        <w:rPr>
          <w:bCs/>
          <w:b/>
        </w:rPr>
        <w:t xml:space="preserve">France Marseille</w:t>
      </w:r>
      <w:r>
        <w:t xml:space="preserve"> </w:t>
      </w:r>
      <w:r>
        <w:t xml:space="preserve">a attractive location for international investment in life sciences.</w:t>
      </w:r>
    </w:p>
    <w:bookmarkEnd w:id="27"/>
    <w:bookmarkStart w:id="28" w:name="vi.-challenges-and-future-outlook"/>
    <w:p>
      <w:pPr>
        <w:pStyle w:val="Heading2"/>
      </w:pPr>
      <w:r>
        <w:t xml:space="preserve">VI. Challenges and Future Outlook</w:t>
      </w:r>
    </w:p>
    <w:p>
      <w:pPr>
        <w:pStyle w:val="FirstParagraph"/>
      </w:pPr>
      <w:r>
        <w:t xml:space="preserve">The future of the Chemist profession in</w:t>
      </w:r>
      <w:r>
        <w:t xml:space="preserve"> </w:t>
      </w:r>
      <w:r>
        <w:rPr>
          <w:bCs/>
          <w:b/>
        </w:rPr>
        <w:t xml:space="preserve">France Marseille</w:t>
      </w:r>
    </w:p>
    <w:p>
      <w:pPr>
        <w:pStyle w:val="BodyText"/>
      </w:pPr>
      <w:r>
        <w:t xml:space="preserve">faces several challenges. Climate change poses risks to coastal infrastructure, requiring chemists to develop materials resistant to corrosion from saltwater and extreme weather events. Furthermore, the digital transformation of industry (Industry 4.0) requires chemists to integrate data science into their workflow, utilizing artificial intelligence for predictive maintenance and process optimization.</w:t>
      </w:r>
    </w:p>
    <w:p>
      <w:pPr>
        <w:pStyle w:val="BodyText"/>
      </w:pPr>
      <w:r>
        <w:t xml:space="preserve">Despite these challenges, the outlook is positive. The French government's "France 2030" investment plan includes significant funding for green industrial transformation, with</w:t>
      </w:r>
      <w:r>
        <w:t xml:space="preserve"> </w:t>
      </w:r>
      <w:r>
        <w:rPr>
          <w:bCs/>
          <w:b/>
        </w:rPr>
        <w:t xml:space="preserve">France Marseille</w:t>
      </w:r>
      <w:r>
        <w:t xml:space="preserve"> </w:t>
      </w:r>
      <w:r>
        <w:t xml:space="preserve">identified as a key beneficiary. This political will ensures that Chemists will remain central to the region's development strategy.</w:t>
      </w:r>
    </w:p>
    <w:bookmarkEnd w:id="28"/>
    <w:bookmarkStart w:id="29" w:name="vii.-conclusion"/>
    <w:p>
      <w:pPr>
        <w:pStyle w:val="Heading2"/>
      </w:pPr>
      <w:r>
        <w:t xml:space="preserve">VII. Conclusion</w:t>
      </w:r>
    </w:p>
    <w:p>
      <w:pPr>
        <w:pStyle w:val="FirstParagraph"/>
      </w:pPr>
      <w:r>
        <w:t xml:space="preserve">In conclusion, the role of the</w:t>
      </w:r>
      <w:r>
        <w:t xml:space="preserve"> </w:t>
      </w:r>
      <w:r>
        <w:rPr>
          <w:bCs/>
          <w:b/>
        </w:rPr>
        <w:t xml:space="preserve">Chemist</w:t>
      </w:r>
    </w:p>
    <w:p>
      <w:pPr>
        <w:pStyle w:val="BodyText"/>
      </w:pPr>
      <w:r>
        <w:t xml:space="preserve">in</w:t>
      </w:r>
      <w:r>
        <w:t xml:space="preserve"> </w:t>
      </w:r>
      <w:r>
        <w:rPr>
          <w:bCs/>
          <w:b/>
        </w:rPr>
        <w:t xml:space="preserve">France Marseille</w:t>
      </w:r>
    </w:p>
    <w:p>
      <w:pPr>
        <w:pStyle w:val="BodyText"/>
      </w:pPr>
      <w:r>
        <w:t xml:space="preserve">is multifaceted, dynamic, and increasingly vital to both economic and environmental sustainability. From ensuring regulatory compliance in heavy industrial zones to driving innovation in pharmaceuticals and green chemistry, these professionals are the guardians of progress in this historic port city. As</w:t>
      </w:r>
    </w:p>
    <w:p>
      <w:pPr>
        <w:pStyle w:val="BodyText"/>
      </w:pPr>
      <w:r>
        <w:t xml:space="preserve">France Marseille continues to modernize, the expertise of its Chemists will be indispensable in navigating the complex balance between industrial heritage and future sustainability.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Chemist in France Marseille</dc:title>
  <dc:creator/>
  <dc:language>en</dc:language>
  <cp:keywords/>
  <dcterms:created xsi:type="dcterms:W3CDTF">2026-07-29T03:52:08Z</dcterms:created>
  <dcterms:modified xsi:type="dcterms:W3CDTF">2026-07-29T03:52:08Z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