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Indonesia</w:t>
      </w:r>
      <w:r>
        <w:t xml:space="preserve"> </w:t>
      </w:r>
      <w:r>
        <w:t xml:space="preserve">Jakarta</w:t>
      </w:r>
    </w:p>
    <w:bookmarkStart w:id="30" w:name="Xe53de9bbafd505cb98d88b4259dc383cd44654a"/>
    <w:p>
      <w:pPr>
        <w:pStyle w:val="Heading1"/>
      </w:pPr>
      <w:r>
        <w:t xml:space="preserve">The Strategic Importance of the Chemist in Indonesia Jakarta</w:t>
      </w:r>
    </w:p>
    <w:p>
      <w:pPr>
        <w:pStyle w:val="FirstParagraph"/>
      </w:pPr>
      <w:r>
        <w:rPr>
          <w:bCs/>
          <w:b/>
        </w:rPr>
        <w:t xml:space="preserve">Date:</w:t>
      </w:r>
      <w:r>
        <w:t xml:space="preserve"> </w:t>
      </w:r>
      <w:r>
        <w:t xml:space="preserve">October 26, 2023</w:t>
      </w:r>
    </w:p>
    <w:p>
      <w:pPr>
        <w:pStyle w:val="BodyText"/>
      </w:pPr>
      <w:r>
        <w:rPr>
          <w:bCs/>
          <w:b/>
        </w:rPr>
        <w:t xml:space="preserve">Distribution:</w:t>
      </w:r>
    </w:p>
    <w:p>
      <w:pPr>
        <w:pStyle w:val="BodyText"/>
      </w:pPr>
      <w:r>
        <w:t xml:space="preserve">- Dr. A. Wijaya, Head of Industrial Safety Division</w:t>
      </w:r>
    </w:p>
    <w:p>
      <w:pPr>
        <w:pStyle w:val="BodyText"/>
      </w:pPr>
      <w:r>
        <w:t xml:space="preserve">- B. Susanti, Senior Laboratory Manager</w:t>
      </w:r>
    </w:p>
    <w:p>
      <w:pPr>
        <w:pStyle w:val="BodyText"/>
      </w:pPr>
      <w:r>
        <w:t xml:space="preserve">- C. Pratama, Environmental Compliance Officer</w:t>
      </w:r>
    </w:p>
    <w:bookmarkStart w:id="20" w:name="purpose"/>
    <w:p>
      <w:pPr>
        <w:pStyle w:val="Heading2"/>
      </w:pPr>
      <w:r>
        <w:rPr>
          <w:bCs/>
          <w:b/>
        </w:rPr>
        <w:t xml:space="preserve">Purpose:</w:t>
      </w:r>
    </w:p>
    <w:p>
      <w:pPr>
        <w:pStyle w:val="FirstParagraph"/>
      </w:pPr>
      <w:r>
        <w:t xml:space="preserve">The purpose of this Term Paper is to evaluate the critical role and evolving responsibilities of the Chemist within Indonesia Jakarta. As one of the most populous metropolitan areas in Southeast Asia, Indonesia Jakarta serves as both an economic powerhouse and a complex industrial hub. This document analyzes how professional Chemists contribute to public health, environmental sustainability, and industrial innovation in this specific geographic context.</w:t>
      </w:r>
    </w:p>
    <w:bookmarkEnd w:id="20"/>
    <w:bookmarkStart w:id="21" w:name="introduction"/>
    <w:p>
      <w:pPr>
        <w:pStyle w:val="Heading2"/>
      </w:pPr>
      <w:r>
        <w:rPr>
          <w:bCs/>
          <w:b/>
        </w:rPr>
        <w:t xml:space="preserve">Introduction:</w:t>
      </w:r>
    </w:p>
    <w:p>
      <w:pPr>
        <w:pStyle w:val="FirstParagraph"/>
      </w:pPr>
      <w:r>
        <w:t xml:space="preserve">Indonesia Jakarta is characterized by rapid urbanization, dense population centers, and significant manufacturing activities. In such an environment the presence of a qualified Chemist is not merely an academic or technical requirement but a societal necessity. The term "Chemist" refers to professionals who apply their knowledge of chemical processes to solve practical problems related to health, safety, and production. In Indonesia Jakarta these professionals operate within unique regulatory frameworks shaped by local laws regarding air quality water treatment waste management and consumer product standards.</w:t>
      </w:r>
    </w:p>
    <w:bookmarkEnd w:id="21"/>
    <w:bookmarkStart w:id="22" w:name="Xdc4f909a7dad7ee6345ebc12d31b13d862911d9"/>
    <w:p>
      <w:pPr>
        <w:pStyle w:val="Heading2"/>
      </w:pPr>
      <w:r>
        <w:rPr>
          <w:bCs/>
          <w:b/>
        </w:rPr>
        <w:t xml:space="preserve">The Role of the Chemist in Industrial Compliance:</w:t>
      </w:r>
    </w:p>
    <w:p>
      <w:pPr>
        <w:pStyle w:val="FirstParagraph"/>
      </w:pPr>
      <w:r>
        <w:t xml:space="preserve">Indonesia Jakarta hosts numerous industries including pharmaceuticals petrochemicals food processing and textiles. Each of these sectors relies heavily on the expertise of a Chemist to ensure compliance with national environmental regulations. For instance chemical plants in Northern Java must monitor emissions rigorously. A Chemist plays a pivotal role in designing sampling protocols analyzing effluent samples and ensuring that discharge levels meet the standards set by Indonesian authorities.</w:t>
      </w:r>
    </w:p>
    <w:p>
      <w:pPr>
        <w:pStyle w:val="BodyText"/>
      </w:pPr>
      <w:r>
        <w:t xml:space="preserve">Furthermore as Indonesia Jakarta expands its infrastructure projects such as new transportation networks and housing developments there is an increased demand for quality control in construction materials. The presence of a Chemist ensures that concrete steel and other building components meet durability specifications thereby preventing structural failures which could endanger lives.</w:t>
      </w:r>
    </w:p>
    <w:bookmarkEnd w:id="22"/>
    <w:bookmarkStart w:id="23" w:name="public-health-and-food-safety"/>
    <w:p>
      <w:pPr>
        <w:pStyle w:val="Heading2"/>
      </w:pPr>
      <w:r>
        <w:rPr>
          <w:bCs/>
          <w:b/>
        </w:rPr>
        <w:t xml:space="preserve">Public Health and Food Safety:</w:t>
      </w:r>
    </w:p>
    <w:p>
      <w:pPr>
        <w:pStyle w:val="FirstParagraph"/>
      </w:pPr>
      <w:r>
        <w:t xml:space="preserve">One of the most visible contributions of a Chemist is seen in public health initiatives. In Indonesia Jakarta street food culture is widespread yet it poses potential risks if not properly regulated. Chemists work with local health departments to test for contaminants such as lead cadmium mercury and excessive preservatives in food items sold across the city.</w:t>
      </w:r>
    </w:p>
    <w:p>
      <w:pPr>
        <w:pStyle w:val="BodyText"/>
      </w:pPr>
      <w:r>
        <w:t xml:space="preserve">Additionally the pharmaceutical sector in Indonesia Jakarta has grown significantly over recent years. A Chemist ensures that medicines produced locally or imported are stable effective free from harmful impurities and labeled correctly. This work protects millions of residents who rely on these products for treatment of chronic conditions infections and emergencies.</w:t>
      </w:r>
    </w:p>
    <w:bookmarkEnd w:id="23"/>
    <w:bookmarkStart w:id="24" w:name="environmental-sustainability-challenges"/>
    <w:p>
      <w:pPr>
        <w:pStyle w:val="Heading2"/>
      </w:pPr>
      <w:r>
        <w:rPr>
          <w:bCs/>
          <w:b/>
        </w:rPr>
        <w:t xml:space="preserve">Environmental Sustainability Challenges:</w:t>
      </w:r>
    </w:p>
    <w:p>
      <w:pPr>
        <w:pStyle w:val="FirstParagraph"/>
      </w:pPr>
      <w:r>
        <w:t xml:space="preserve">Indonesia Jakarta faces severe environmental challenges including air pollution flooding soil degradation and water scarcity. The Chemist plays a central role in developing solutions to mitigate these issues. For example researchers in the region are working on advanced filtration technologies using nanomaterials designed specifically for removing microplastics from urban water sources.</w:t>
      </w:r>
    </w:p>
    <w:p>
      <w:pPr>
        <w:pStyle w:val="BodyText"/>
      </w:pPr>
      <w:r>
        <w:t xml:space="preserve">Air quality monitoring stations across Indonesia Jakarta require regular calibration and data interpretation performed by trained Chemists. By identifying sources of particulate matter PM25 and volatile organic compounds policymakers can implement targeted interventions such as restricting heavy vehicle access promoting cleaner fuels or enforcing stricter emission controls on factories.</w:t>
      </w:r>
    </w:p>
    <w:bookmarkEnd w:id="24"/>
    <w:bookmarkStart w:id="25" w:name="education-and-professional-development"/>
    <w:p>
      <w:pPr>
        <w:pStyle w:val="Heading2"/>
      </w:pPr>
      <w:r>
        <w:rPr>
          <w:bCs/>
          <w:b/>
        </w:rPr>
        <w:t xml:space="preserve">Education and Professional Development:</w:t>
      </w:r>
    </w:p>
    <w:p>
      <w:pPr>
        <w:pStyle w:val="FirstParagraph"/>
      </w:pPr>
      <w:r>
        <w:t xml:space="preserve">To sustain growth in scientific capabilities Indonesia Jakarta needs continuous investment in education. Universities here offer programs focused on applied chemistry environmental science and industrial engineering. Graduates who pursue careers as a Chemist bring fresh perspectives driven by global trends while adapting them to local contexts.</w:t>
      </w:r>
    </w:p>
    <w:p>
      <w:pPr>
        <w:pStyle w:val="BodyText"/>
      </w:pPr>
      <w:r>
        <w:t xml:space="preserve">Professional bodies like the Indonesian Chemical Society organize workshops certifications conferences aimed at keeping practitioners updated about emerging technologies ethical guidelines legal requirements etcetera This lifelong learning approach ensures that every Chemist remains competent throughout their career especially when dealing with novel materials synthetic biology green chemistry applications and digital analytics tools used in modern laboratories.</w:t>
      </w:r>
    </w:p>
    <w:bookmarkEnd w:id="25"/>
    <w:bookmarkStart w:id="26" w:name="economic-impact"/>
    <w:p>
      <w:pPr>
        <w:pStyle w:val="Heading2"/>
      </w:pPr>
      <w:r>
        <w:rPr>
          <w:bCs/>
          <w:b/>
        </w:rPr>
        <w:t xml:space="preserve">Economic Impact:</w:t>
      </w:r>
    </w:p>
    <w:p>
      <w:pPr>
        <w:pStyle w:val="FirstParagraph"/>
      </w:pPr>
      <w:r>
        <w:t xml:space="preserve">Investing in human capital through hiring skilled Chemists yields substantial economic returns for Indonesia Jakarta. Industries that prioritize quality assurance reduce waste minimize liability costs enhance brand reputation attract foreign investment and create jobs. Moreover innovation stemming from chemical research can lead to new products services exported globally boosting GDP growth rates significantly compared to regions lacking such expertise.</w:t>
      </w:r>
    </w:p>
    <w:bookmarkEnd w:id="26"/>
    <w:bookmarkStart w:id="27" w:name="conclusion"/>
    <w:p>
      <w:pPr>
        <w:pStyle w:val="Heading2"/>
      </w:pPr>
      <w:r>
        <w:rPr>
          <w:bCs/>
          <w:b/>
        </w:rPr>
        <w:t xml:space="preserve">Conclusion:</w:t>
      </w:r>
    </w:p>
    <w:p>
      <w:pPr>
        <w:pStyle w:val="FirstParagraph"/>
      </w:pPr>
      <w:r>
        <w:t xml:space="preserve">In conclusion the Chemist serves as a cornerstone of development in Indonesia Jakarta influencing virtually every aspect of daily life industry ecology economy and governance alike. Their work bridges theory practice policy community ensuring that progress does not come at the expense of human welfare ecological balance or long-term viability.</w:t>
      </w:r>
    </w:p>
    <w:p>
      <w:pPr>
        <w:pStyle w:val="BodyText"/>
      </w:pPr>
      <w:r>
        <w:t xml:space="preserve">As we move forward it is imperative that stakeholders recognize the value added by employing qualified Chemists invest in training programs expand laboratory facilities strengthen regulatory enforcement partnerships between academia industry government civil society foster collaborative efforts towards achieving sustainable development goals tailored to meet specific needs unique characteristics challenges opportunities present within Indonesia Jakarta today tomorrow generations yet unborn.</w:t>
      </w:r>
    </w:p>
    <w:bookmarkEnd w:id="27"/>
    <w:bookmarkStart w:id="28" w:name="recommendations"/>
    <w:p>
      <w:pPr>
        <w:pStyle w:val="Heading2"/>
      </w:pPr>
      <w:r>
        <w:rPr>
          <w:bCs/>
          <w:b/>
        </w:rPr>
        <w:t xml:space="preserve">Recommendations:</w:t>
      </w:r>
    </w:p>
    <w:p>
      <w:pPr>
        <w:numPr>
          <w:ilvl w:val="0"/>
          <w:numId w:val="1001"/>
        </w:numPr>
        <w:pStyle w:val="Compact"/>
      </w:pPr>
      <w:r>
        <w:t xml:space="preserve">Increase funding for university research centers specializing in chemistry applications relevant to Indonesia Jakarta's pressing issues.</w:t>
      </w:r>
    </w:p>
    <w:bookmarkEnd w:id="28"/>
    <w:bookmarkStart w:id="29" w:name="references"/>
    <w:p>
      <w:pPr>
        <w:pStyle w:val="Heading2"/>
      </w:pPr>
      <w:r>
        <w:rPr>
          <w:bCs/>
          <w:b/>
        </w:rPr>
        <w:t xml:space="preserve">References:</w:t>
      </w:r>
    </w:p>
    <w:p>
      <w:pPr>
        <w:pStyle w:val="FirstParagraph"/>
      </w:pPr>
      <w:r>
        <w:t xml:space="preserve">- Ministry of Environment and Forestry Republic of Indonesia Reports (2019-2023)- Journal of Environmental Chemistry Ecology Volume 15 Issue 3- Proceedings International Conference Sustainable Development Goals Asia-Pacific Region held in Jakarta- World Bank Group Urban Development Initiatives Southeast Asia Case Study Series #47.</w:t>
      </w:r>
    </w:p>
    <w:p>
      <w:pPr>
        <w:pStyle w:val="BodyText"/>
      </w:pPr>
      <w:r>
        <w:rPr>
          <w:bCs/>
          <w:b/>
        </w:rPr>
        <w:t xml:space="preserve">Table 1: Estimated Number of Professional Chemists Employed in Key Sectors within Indonesia Jakarta</w:t>
      </w:r>
    </w:p>
    <w:p>
      <w:pPr>
        <w:pStyle w:val="BodyText"/>
      </w:pPr>
      <w:r>
        <w:t xml:space="preserve">- Pharma &amp; Biotech: ~1,200</w:t>
      </w:r>
      <w:r>
        <w:br/>
      </w:r>
      <w:r>
        <w:t xml:space="preserve">- Food Processing: ~850</w:t>
      </w:r>
      <w:r>
        <w:br/>
      </w:r>
      <w:r>
        <w:t xml:space="preserve">- Petrochemicals/Energy: ~950</w:t>
      </w:r>
      <w:r>
        <w:br/>
      </w:r>
      <w:r>
        <w:t xml:space="preserve">Textiles/Fabrics: 600</w:t>
      </w:r>
    </w:p>
    <w:p>
      <w:pPr>
        <w:pStyle w:val="BodyText"/>
      </w:pPr>
      <w:r>
        <w:t xml:space="preserve">Total Estimated Professionals</w:t>
      </w:r>
    </w:p>
    <w:p>
      <w:pPr>
        <w:pStyle w:val="BodyText"/>
      </w:pPr>
      <w:r>
        <w:t xml:space="preserve">~3,647 (Approximate)</w:t>
      </w:r>
    </w:p>
    <w:p>
      <w:pPr>
        <w:pStyle w:val="BodyText"/>
      </w:pPr>
      <w:r>
        <w:t xml:space="preserve">```html</w:t>
      </w:r>
      <w:r>
        <w:t xml:space="preserve"> </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Indonesia Jakarta</dc:title>
  <dc:creator/>
  <dc:language>en</dc:language>
  <cp:keywords/>
  <dcterms:created xsi:type="dcterms:W3CDTF">2026-07-29T09:18:35Z</dcterms:created>
  <dcterms:modified xsi:type="dcterms:W3CDTF">2026-07-29T09:18:35Z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