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Chemists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fa5ef6ed8dbe4a740c5ad579068df1bf8ed9bf7"/>
    <w:p>
      <w:pPr>
        <w:pStyle w:val="Heading1"/>
      </w:pPr>
      <w:r>
        <w:t xml:space="preserve">The Role and Future of Chemists in the Development of Kazakhstan Almaty</w:t>
      </w:r>
    </w:p>
    <w:p>
      <w:pPr>
        <w:pStyle w:val="FirstParagraph"/>
      </w:pPr>
      <w:r>
        <w:rPr>
          <w:bCs/>
          <w:b/>
        </w:rPr>
        <w:t xml:space="preserve">A Term Paper Submitted in Partial Fulfillment of Course Requirements</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Kazakhstan has long been recognized as a powerhouse of natural resources, particularly in the energy and mining sectors. However, as the global economy shifts toward sustainability, advanced materials science, and pharmaceutical innovation, the role of the professional chemist becomes increasingly critical. This term paper explores the multifaceted role of chemists within Kazakhstan Almaty. As one of Kazakhstan’s two major cities—the other being Nur-Sultan (Astana)—Almaty serves as a hub for education, research, and industrial development. The presence of highly trained chemists in this region is not merely an academic concern but a strategic economic imperative for the nation's transition into a knowledge-based economy.</w:t>
      </w:r>
    </w:p>
    <w:p>
      <w:pPr>
        <w:pStyle w:val="BodyText"/>
      </w:pPr>
      <w:r>
        <w:t xml:space="preserve">Kazakhstan Almaty offers unique advantages for chemical industries due to its established infrastructure and historical ties to scientific research. With institutions such as the Al-Farabi Kazakh National University playing pivotal roles in higher education, there is a growing pool of talent capable of driving innovation in various branches of chemistry, including organic chemistry, environmental science, and materials engineering.</w:t>
      </w:r>
    </w:p>
    <w:bookmarkEnd w:id="21"/>
    <w:bookmarkStart w:id="24" w:name="Xb9e1025d36c5ce5d1d31d5fc5d2fae2e1a46371"/>
    <w:p>
      <w:pPr>
        <w:pStyle w:val="Heading1"/>
      </w:pPr>
      <w:r>
        <w:t xml:space="preserve">II. The Educational Foundation for Chemists</w:t>
      </w:r>
    </w:p>
    <w:p>
      <w:pPr>
        <w:pStyle w:val="FirstParagraph"/>
      </w:pPr>
      <w:r>
        <w:t xml:space="preserve">The foundation of any robust chemical industry lies in education. In Kazakhstan Almaty, the training of chemists is primarily conducted through prestigious universities and specialized research institutes. The curriculum at these institutions often includes rigorous coursework in analytical chemistry, biochemistry, and industrial processes.</w:t>
      </w:r>
    </w:p>
    <w:bookmarkStart w:id="22" w:name="a.-academic-institutions"/>
    <w:p>
      <w:pPr>
        <w:pStyle w:val="Heading2"/>
      </w:pPr>
      <w:r>
        <w:t xml:space="preserve">A. Academic Institutions</w:t>
      </w:r>
    </w:p>
    <w:p>
      <w:pPr>
        <w:pStyle w:val="FirstParagraph"/>
      </w:pPr>
      <w:r>
        <w:t xml:space="preserve">Kazakhstan Almaty hosts several key institutions that produce qualified chemists annually. These universities emphasize both theoretical knowledge and practical laboratory skills. For instance, students undergo extensive training in spectroscopy, chromatography, and synthesis techniques—skills essential for careers in pharmaceuticals or petrochemicals.</w:t>
      </w:r>
    </w:p>
    <w:bookmarkEnd w:id="22"/>
    <w:bookmarkStart w:id="23" w:name="b.-research-and-development"/>
    <w:p>
      <w:pPr>
        <w:pStyle w:val="Heading2"/>
      </w:pPr>
      <w:r>
        <w:t xml:space="preserve">B. Research and Development</w:t>
      </w:r>
    </w:p>
    <w:p>
      <w:pPr>
        <w:pStyle w:val="FirstParagraph"/>
      </w:pPr>
      <w:r>
        <w:t xml:space="preserve">Beyond undergraduate education, there is a strong emphasis on postgraduate research within Kazakhstan Almaty. Chemists engaged in R&amp;D contribute to solving local challenges such as water purification, soil remediation, and drug discovery tailored to regional health needs.</w:t>
      </w:r>
    </w:p>
    <w:bookmarkEnd w:id="23"/>
    <w:bookmarkEnd w:id="24"/>
    <w:bookmarkStart w:id="29" w:name="X16cb98caa17122040a1fa158fd1cf192ae02d60"/>
    <w:p>
      <w:pPr>
        <w:pStyle w:val="Heading1"/>
      </w:pPr>
      <w:r>
        <w:t xml:space="preserve">III. Industrial Applications of Chemistry in Kazakhstan Almaty</w:t>
      </w:r>
    </w:p>
    <w:p>
      <w:pPr>
        <w:pStyle w:val="FirstParagraph"/>
      </w:pPr>
      <w:r>
        <w:t xml:space="preserve">The application of chemical sciences in Kazakhstan Almaty spans multiple industries. Below are some key areas where chemists play a vital role:</w:t>
      </w:r>
    </w:p>
    <w:bookmarkStart w:id="25" w:name="a.-petrochemical-industry"/>
    <w:p>
      <w:pPr>
        <w:pStyle w:val="Heading2"/>
      </w:pPr>
      <w:r>
        <w:t xml:space="preserve">A. Petrochemical Industry</w:t>
      </w:r>
    </w:p>
    <w:p>
      <w:pPr>
        <w:pStyle w:val="FirstParagraph"/>
      </w:pPr>
      <w:r>
        <w:t xml:space="preserve">Kazakhstan is one of the world's largest oil producers, and much of this activity involves downstream processing carried out in or near major urban centers like Almaty. Chemists work on refining crude oil into usable products such as gasoline, diesel, and plastics. They also develop catalysts that improve efficiency and reduce emissions.</w:t>
      </w:r>
    </w:p>
    <w:bookmarkEnd w:id="25"/>
    <w:bookmarkStart w:id="26" w:name="b.-pharmaceutical-manufacturing"/>
    <w:p>
      <w:pPr>
        <w:pStyle w:val="Heading2"/>
      </w:pPr>
      <w:r>
        <w:t xml:space="preserve">B. Pharmaceutical Manufacturing</w:t>
      </w:r>
    </w:p>
    <w:p>
      <w:pPr>
        <w:pStyle w:val="FirstParagraph"/>
      </w:pPr>
      <w:r>
        <w:t xml:space="preserve">The pharmaceutical sector is expanding rapidly in Kazakhstan Almaty due to increased healthcare investments. Chemists are involved in formulating medications, conducting quality control tests, and ensuring compliance with international safety standards. Local production helps reduce reliance on imports and improves accessibility to affordable medicines.</w:t>
      </w:r>
    </w:p>
    <w:bookmarkEnd w:id="26"/>
    <w:bookmarkStart w:id="27" w:name="c.-agricultural-chemistry"/>
    <w:p>
      <w:pPr>
        <w:pStyle w:val="Heading2"/>
      </w:pPr>
      <w:r>
        <w:t xml:space="preserve">C. Agricultural Chemistry</w:t>
      </w:r>
    </w:p>
    <w:p>
      <w:pPr>
        <w:pStyle w:val="FirstParagraph"/>
      </w:pPr>
      <w:r>
        <w:t xml:space="preserve">Agriculture remains a cornerstone of Kazakhstan’s economy. Chemists contribute by developing fertilizers, pesticides, and herbicides that enhance crop yields while minimizing environmental impact. In Kazakhstan Almaty, agricultural research centers collaborate with farmers to implement sustainable practices.</w:t>
      </w:r>
    </w:p>
    <w:bookmarkEnd w:id="27"/>
    <w:bookmarkStart w:id="28" w:name="d.-environmental-protection"/>
    <w:p>
      <w:pPr>
        <w:pStyle w:val="Heading2"/>
      </w:pPr>
      <w:r>
        <w:t xml:space="preserve">D. Environmental Protection</w:t>
      </w:r>
    </w:p>
    <w:p>
      <w:pPr>
        <w:pStyle w:val="FirstParagraph"/>
      </w:pPr>
      <w:r>
        <w:t xml:space="preserve">With rapid industrialization comes environmental degradation. Chemists in Kazakhstan Almaty are instrumental in monitoring air and water quality, analyzing pollutants, and designing remediation strategies. Their work ensures that industrial growth does not come at the expense of ecological balance.</w:t>
      </w:r>
    </w:p>
    <w:bookmarkEnd w:id="28"/>
    <w:bookmarkEnd w:id="29"/>
    <w:bookmarkStart w:id="30" w:name="X48728a98ca79c9c9ca5ccfa01ddee1e99940b69"/>
    <w:p>
      <w:pPr>
        <w:pStyle w:val="Heading1"/>
      </w:pPr>
      <w:r>
        <w:t xml:space="preserve">IV. Challenges Faced by Chemists in Kazakhstan Almaty</w:t>
      </w:r>
    </w:p>
    <w:p>
      <w:pPr>
        <w:pStyle w:val="FirstParagraph"/>
      </w:pPr>
      <w:r>
        <w:t xml:space="preserve">Despite significant progress, chemists operating in Kazakhstan Almaty face several challenges:</w:t>
      </w:r>
    </w:p>
    <w:p>
      <w:pPr>
        <w:numPr>
          <w:ilvl w:val="0"/>
          <w:numId w:val="1001"/>
        </w:numPr>
        <w:pStyle w:val="Compact"/>
      </w:pPr>
      <w:r>
        <w:rPr>
          <w:bCs/>
          <w:b/>
        </w:rPr>
        <w:t xml:space="preserve">Funding Limitations:</w:t>
      </w:r>
      <w:r>
        <w:t xml:space="preserve"> </w:t>
      </w:r>
      <w:r>
        <w:t xml:space="preserve">Research grants and funding for scientific projects remain limited compared to Western counterparts.</w:t>
      </w:r>
    </w:p>
    <w:p>
      <w:pPr>
        <w:numPr>
          <w:ilvl w:val="0"/>
          <w:numId w:val="1001"/>
        </w:numPr>
        <w:pStyle w:val="Compact"/>
      </w:pPr>
      <w:r>
        <w:rPr>
          <w:bCs/>
          <w:b/>
        </w:rPr>
        <w:t xml:space="preserve">Bureaucratic Hurdles:</w:t>
      </w:r>
      <w:r>
        <w:t xml:space="preserve"> </w:t>
      </w:r>
      <w:r>
        <w:t xml:space="preserve">Regulatory frameworks can sometimes slow down the implementation of new technologies or innovations.</w:t>
      </w:r>
    </w:p>
    <w:p>
      <w:pPr>
        <w:numPr>
          <w:ilvl w:val="0"/>
          <w:numId w:val="1001"/>
        </w:numPr>
        <w:pStyle w:val="Compact"/>
      </w:pPr>
      <w:r>
        <w:rPr>
          <w:bCs/>
          <w:b/>
        </w:rPr>
        <w:t xml:space="preserve">Talent Retention:</w:t>
      </w:r>
      <w:r>
        <w:t xml:space="preserve"> </w:t>
      </w:r>
      <w:r>
        <w:t xml:space="preserve">Brain drain remains a concern, with many skilled chemists seeking opportunities abroad where they may find better working conditions and salaries.</w:t>
      </w:r>
    </w:p>
    <w:p>
      <w:pPr>
        <w:numPr>
          <w:ilvl w:val="0"/>
          <w:numId w:val="1001"/>
        </w:numPr>
        <w:pStyle w:val="Compact"/>
      </w:pPr>
      <w:r>
        <w:rPr>
          <w:bCs/>
          <w:b/>
        </w:rPr>
        <w:t xml:space="preserve">Aging Infrastructure:</w:t>
      </w:r>
      <w:r>
        <w:t xml:space="preserve"> </w:t>
      </w:r>
      <w:r>
        <w:t xml:space="preserve">Some laboratories and facilities in Kazakhstan Almaty require modernization to meet global standards.</w:t>
      </w:r>
    </w:p>
    <w:p>
      <w:pPr>
        <w:pStyle w:val="FirstParagraph"/>
      </w:pPr>
      <w:r>
        <w:t xml:space="preserve">To address these issues, government agencies and private enterprises must invest more heavily in scientific infrastructure, streamline regulatory procedures, and create incentives for retaining local talent within Kazakhstan Almaty.</w:t>
      </w:r>
    </w:p>
    <w:bookmarkEnd w:id="30"/>
    <w:bookmarkStart w:id="34" w:name="v.-the-future-prospects-for-chemists"/>
    <w:p>
      <w:pPr>
        <w:pStyle w:val="Heading1"/>
      </w:pPr>
      <w:r>
        <w:t xml:space="preserve">V. The Future Prospects for Chemists</w:t>
      </w:r>
    </w:p>
    <w:p>
      <w:pPr>
        <w:pStyle w:val="FirstParagraph"/>
      </w:pPr>
      <w:r>
        <w:t xml:space="preserve">The future looks promising for chemists in Kazakhstan Almaty, especially given global trends toward green chemistry and digitalization. Emerging fields such as nanotechnology, biotechnology, and artificial intelligence-integrated chemical processes offer exciting opportunities for career advancement.</w:t>
      </w:r>
    </w:p>
    <w:bookmarkStart w:id="31" w:name="a.-green-chemistry-initiatives"/>
    <w:p>
      <w:pPr>
        <w:pStyle w:val="Heading2"/>
      </w:pPr>
      <w:r>
        <w:t xml:space="preserve">A. Green Chemistry Initiatives</w:t>
      </w:r>
    </w:p>
    <w:p>
      <w:pPr>
        <w:pStyle w:val="FirstParagraph"/>
      </w:pPr>
      <w:r>
        <w:t xml:space="preserve">Kazakhstan Almaty is beginning to embrace sustainable practices across all sectors. Chemists are leading the charge in developing eco-friendly alternatives to traditional materials and processes, aligning with international commitments to combat climate change.</w:t>
      </w:r>
    </w:p>
    <w:bookmarkEnd w:id="31"/>
    <w:bookmarkStart w:id="32" w:name="b.-digital-integration"/>
    <w:p>
      <w:pPr>
        <w:pStyle w:val="Heading2"/>
      </w:pPr>
      <w:r>
        <w:t xml:space="preserve">B. Digital Integration</w:t>
      </w:r>
    </w:p>
    <w:p>
      <w:pPr>
        <w:pStyle w:val="FirstParagraph"/>
      </w:pPr>
      <w:r>
        <w:t xml:space="preserve">The integration of digital tools into chemical research—such as machine learning algorithms for predicting molecular behavior—is becoming more prevalent. By leveraging these technologies, chemists in Kazakhstan Almaty can accelerate discoveries and optimize resource usage.</w:t>
      </w:r>
    </w:p>
    <w:bookmarkEnd w:id="32"/>
    <w:bookmarkStart w:id="33" w:name="c.-international-collaboration"/>
    <w:p>
      <w:pPr>
        <w:pStyle w:val="Heading2"/>
      </w:pPr>
      <w:r>
        <w:t xml:space="preserve">C. International Collaboration</w:t>
      </w:r>
    </w:p>
    <w:p>
      <w:pPr>
        <w:pStyle w:val="FirstParagraph"/>
      </w:pPr>
      <w:r>
        <w:t xml:space="preserve">Strengthening partnerships with foreign universities and corporations will provide additional resources, expertise, and exposure for local chemists. Such collaborations can lead to joint ventures that benefit both Kazakhstan Almaty and its international counterparts.</w:t>
      </w:r>
    </w:p>
    <w:bookmarkEnd w:id="33"/>
    <w:bookmarkEnd w:id="34"/>
    <w:bookmarkStart w:id="35" w:name="vi.-conclusion"/>
    <w:p>
      <w:pPr>
        <w:pStyle w:val="Heading1"/>
      </w:pPr>
      <w:r>
        <w:t xml:space="preserve">VI. Conclusion</w:t>
      </w:r>
    </w:p>
    <w:p>
      <w:pPr>
        <w:pStyle w:val="FirstParagraph"/>
      </w:pPr>
      <w:r>
        <w:t xml:space="preserve">In conclusion, chemists serve as indispensable contributors to the economic, industrial, and social fabric of Kazakhstan Almaty. From enhancing agricultural productivity to advancing healthcare solutions and protecting the environment, their expertise permeates every aspect of modern life.</w:t>
      </w:r>
    </w:p>
    <w:p>
      <w:pPr>
        <w:pStyle w:val="BodyText"/>
      </w:pPr>
      <w:r>
        <w:t xml:space="preserve">As Kazakhstan continues its journey toward becoming a competitive player in the global market, supporting the development and retention of skilled chemists must remain a priority for policymakers, educators, and industry leaders alike. By investing in education infrastructure, fostering innovation ecosystems, and promoting international cooperation, Kazakhstan Almaty can position itself as a regional leader in chemical sciences.</w:t>
      </w:r>
    </w:p>
    <w:p>
      <w:pPr>
        <w:pStyle w:val="BodyText"/>
      </w:pPr>
      <w:r>
        <w:t xml:space="preserve">Ultimately empowering chemists means empowering the nation. The continued success of Kazakhstan Almaty depends not only on its natural wealth but also on the intellectual capital represented by its scientific community. As we look ahead, it is imperative that we nurture this talent pool so that future generations of chemists can build upon today’s achievements and drive meaningful progress in years to come.</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Chemists in Kazakhstan Almaty</dc:title>
  <dc:creator/>
  <dc:language>en</dc:language>
  <cp:keywords/>
  <dcterms:created xsi:type="dcterms:W3CDTF">2026-07-29T13:20:28Z</dcterms:created>
  <dcterms:modified xsi:type="dcterms:W3CDTF">2026-07-29T13:20:28Z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