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Responsibilities,</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Chemists</w:t>
      </w:r>
      <w:r>
        <w:t xml:space="preserve"> </w:t>
      </w:r>
      <w:r>
        <w:t xml:space="preserve">in</w:t>
      </w:r>
      <w:r>
        <w:t xml:space="preserve"> </w:t>
      </w:r>
      <w:r>
        <w:t xml:space="preserve">Kuwait</w:t>
      </w:r>
      <w:r>
        <w:t xml:space="preserve"> </w:t>
      </w:r>
      <w:r>
        <w:t xml:space="preserve">City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Review Board</w:t>
      </w:r>
      <w:r>
        <w:br/>
      </w:r>
      <w:r>
        <w:rPr>
          <w:bCs/>
          <w:b/>
        </w:rPr>
        <w:t xml:space="preserve">Evaluation Level:</w:t>
      </w:r>
      <w:r>
        <w:t xml:space="preserve"> </w:t>
      </w:r>
      <w:r>
        <w:t xml:space="preserve">Undergraduate/Graduate Standard</w:t>
      </w:r>
    </w:p>
    <w:bookmarkStart w:id="26" w:name="X727ec8de2b5c8326c666c748eca35ffc59bd3aa"/>
    <w:p>
      <w:pPr>
        <w:pStyle w:val="Heading1"/>
      </w:pPr>
      <w:r>
        <w:t xml:space="preserve">The Role, Responsibilities, and Strategic Importance of Chemists in Kuwait City</w:t>
      </w:r>
    </w:p>
    <w:bookmarkStart w:id="20" w:name="i.-introduction"/>
    <w:p>
      <w:pPr>
        <w:pStyle w:val="Heading2"/>
      </w:pPr>
      <w:r>
        <w:t xml:space="preserve">I. Introduction</w:t>
      </w:r>
    </w:p>
    <w:p>
      <w:pPr>
        <w:pStyle w:val="FirstParagraph"/>
      </w:pPr>
      <w:r>
        <w:t xml:space="preserve">In the modern industrial landscape, chemistry serves as the foundational science that drives innovation, ensures safety, and sustains economic stability. Nowhere is this more evident than in</w:t>
      </w:r>
      <w:r>
        <w:t xml:space="preserve"> </w:t>
      </w:r>
      <w:r>
        <w:rPr>
          <w:bCs/>
          <w:b/>
        </w:rPr>
        <w:t xml:space="preserve">Kuwait Kuwait City</w:t>
      </w:r>
      <w:r>
        <w:t xml:space="preserve">, a metropolis that stands at the critical intersection of traditional energy reliance and ambitious futuristic development. This term paper explores the multifaceted role of the</w:t>
      </w:r>
      <w:r>
        <w:t xml:space="preserve"> </w:t>
      </w:r>
      <w:r>
        <w:rPr>
          <w:bCs/>
          <w:b/>
        </w:rPr>
        <w:t xml:space="preserve">Chemist</w:t>
      </w:r>
      <w:r>
        <w:t xml:space="preserve"> </w:t>
      </w:r>
      <w:r>
        <w:t xml:space="preserve">within this specific geographic and economic context. As</w:t>
      </w:r>
      <w:r>
        <w:t xml:space="preserve"> </w:t>
      </w:r>
      <w:r>
        <w:rPr>
          <w:bCs/>
          <w:b/>
        </w:rPr>
        <w:t xml:space="preserve">Kuwait Kuwait City</w:t>
      </w:r>
      <w:r>
        <w:t xml:space="preserve"> </w:t>
      </w:r>
      <w:r>
        <w:t xml:space="preserve">strives to diversify its economy under initiatives like "Kuwait Vision 2035" (New Kuwait), the demand for specialized chemical expertise extends far beyond traditional oil refining into pharmaceuticals, environmental protection, water desalination, and advanced materials science. The purpose of this document is to analyze how the professional contributions of chemists are pivotal to maintaining public health, industrial efficiency, and environmental sustainability in one of the Middle East's most dynamic urban centers.</w:t>
      </w:r>
    </w:p>
    <w:bookmarkEnd w:id="20"/>
    <w:bookmarkStart w:id="21" w:name="Xed26d944186395ec1c62691ee6596915078afc6"/>
    <w:p>
      <w:pPr>
        <w:pStyle w:val="Heading2"/>
      </w:pPr>
      <w:r>
        <w:t xml:space="preserve">II. The Historical Context: Chemistry in the Oil Industry</w:t>
      </w:r>
    </w:p>
    <w:p>
      <w:pPr>
        <w:pStyle w:val="FirstParagraph"/>
      </w:pPr>
      <w:r>
        <w:t xml:space="preserve">To understand the current state of chemistry in</w:t>
      </w:r>
      <w:r>
        <w:t xml:space="preserve"> </w:t>
      </w:r>
      <w:r>
        <w:rPr>
          <w:bCs/>
          <w:b/>
        </w:rPr>
        <w:t xml:space="preserve">Kuwait Kuwait City</w:t>
      </w:r>
      <w:r>
        <w:t xml:space="preserve">, one must first acknowledge its historical roots in petroleum engineering. For decades, the economy has been heavily dependent on crude oil and natural gas production. In this sector, chemists have long played a crucial role in exploration and extraction processes. However, their most significant impact lies downstream, within the vast refinery complexes surrounding</w:t>
      </w:r>
      <w:r>
        <w:t xml:space="preserve"> </w:t>
      </w:r>
      <w:r>
        <w:rPr>
          <w:bCs/>
          <w:b/>
        </w:rPr>
        <w:t xml:space="preserve">Kuwait Kuwait City</w:t>
      </w:r>
      <w:r>
        <w:t xml:space="preserve">. Here, professional chemists are responsible for catalytic cracking, hydrotreating, and desulfurization processes that convert raw crude into usable fuels.</w:t>
      </w:r>
      <w:r>
        <w:t xml:space="preserve"> </w:t>
      </w:r>
      <w:r>
        <w:t xml:space="preserve">The precision required in these operations demands rigorous quality control. A chemist monitors reaction rates, optimizes yield efficiency, and ensures that the final products meet international environmental standards. As</w:t>
      </w:r>
      <w:r>
        <w:t xml:space="preserve"> </w:t>
      </w:r>
      <w:r>
        <w:rPr>
          <w:bCs/>
          <w:b/>
        </w:rPr>
        <w:t xml:space="preserve">Kuwait Kuwait City</w:t>
      </w:r>
      <w:r>
        <w:t xml:space="preserve"> </w:t>
      </w:r>
      <w:r>
        <w:t xml:space="preserve">continues to expand its petrochemical industries, including joint ventures like the PetroChem project with Saudi Aramco, the role of the chemist evolves from mere process monitoring to strategic innovation in polymer production and plastic manufacturing. This shift highlights how chemical expertise is not just supportive but central to the value-added sector of Kuwait’s economy.</w:t>
      </w:r>
    </w:p>
    <w:bookmarkEnd w:id="21"/>
    <w:bookmarkStart w:id="22" w:name="X0be656c1d50826229062a29e72d9d29af807da6"/>
    <w:p>
      <w:pPr>
        <w:pStyle w:val="Heading2"/>
      </w:pPr>
      <w:r>
        <w:t xml:space="preserve">III. Public Health and Pharmaceutical Sciences</w:t>
      </w:r>
    </w:p>
    <w:p>
      <w:pPr>
        <w:pStyle w:val="FirstParagraph"/>
      </w:pPr>
      <w:r>
        <w:t xml:space="preserve">Beyond industrial applications, the presence of a skilled</w:t>
      </w:r>
      <w:r>
        <w:t xml:space="preserve"> </w:t>
      </w:r>
      <w:r>
        <w:rPr>
          <w:bCs/>
          <w:b/>
        </w:rPr>
        <w:t xml:space="preserve">Chemist</w:t>
      </w:r>
      <w:r>
        <w:t xml:space="preserve"> </w:t>
      </w:r>
      <w:r>
        <w:t xml:space="preserve">is vital for public health infrastructure in</w:t>
      </w:r>
      <w:r>
        <w:t xml:space="preserve"> </w:t>
      </w:r>
      <w:r>
        <w:rPr>
          <w:bCs/>
          <w:b/>
        </w:rPr>
        <w:t xml:space="preserve">Kuwait Kuwait City</w:t>
      </w:r>
      <w:r>
        <w:t xml:space="preserve">. The pharmaceutical sector is growing rapidly, driven by an increasing demand for specialized medical treatments and generic drug production. Chemists in this domain are engaged in Drug Discovery and Development (DDD), where they synthesize new compounds, test their efficacy, and ensure safety profiles.</w:t>
      </w:r>
      <w:r>
        <w:t xml:space="preserve"> </w:t>
      </w:r>
      <w:r>
        <w:t xml:space="preserve">In local laboratories across</w:t>
      </w:r>
      <w:r>
        <w:t xml:space="preserve"> </w:t>
      </w:r>
      <w:r>
        <w:rPr>
          <w:bCs/>
          <w:b/>
        </w:rPr>
        <w:t xml:space="preserve">Kuwait Kuwait City</w:t>
      </w:r>
      <w:r>
        <w:t xml:space="preserve">, clinical chemists analyze biological samples to diagnose diseases such as diabetes, which has a high prevalence rate in the region. They also manage toxicology reports for emergency room patients suffering from heat-related illnesses or accidental poisonings. Furthermore, with the establishment of advanced healthcare facilities like the Sheikh Jaber Al-Ahmad Cultural Centre and specialized hospitals, there is a heightened need for chemists who can handle complex diagnostic assays using high-performance liquid chromatography (HPLC) and mass spectrometry. These professionals ensure that medication supplied to citizens in</w:t>
      </w:r>
      <w:r>
        <w:t xml:space="preserve"> </w:t>
      </w:r>
      <w:r>
        <w:rPr>
          <w:bCs/>
          <w:b/>
        </w:rPr>
        <w:t xml:space="preserve">Kuwait Kuwait City</w:t>
      </w:r>
      <w:r>
        <w:t xml:space="preserve"> </w:t>
      </w:r>
      <w:r>
        <w:t xml:space="preserve">is pure, potent, and safe.</w:t>
      </w:r>
    </w:p>
    <w:bookmarkEnd w:id="22"/>
    <w:bookmarkStart w:id="23" w:name="Xa0a67ba50016b619b8358aa837f40599b36dd1f"/>
    <w:p>
      <w:pPr>
        <w:pStyle w:val="Heading2"/>
      </w:pPr>
      <w:r>
        <w:t xml:space="preserve">IV. Environmental Stewardship in an Arid Climate</w:t>
      </w:r>
    </w:p>
    <w:p>
      <w:pPr>
        <w:pStyle w:val="FirstParagraph"/>
      </w:pPr>
      <w:r>
        <w:t xml:space="preserve">The environmental challenges facing</w:t>
      </w:r>
      <w:r>
        <w:t xml:space="preserve"> </w:t>
      </w:r>
      <w:r>
        <w:rPr>
          <w:bCs/>
          <w:b/>
        </w:rPr>
        <w:t xml:space="preserve">Kuwait Kuwait City</w:t>
      </w:r>
      <w:r>
        <w:t xml:space="preserve"> </w:t>
      </w:r>
      <w:r>
        <w:t xml:space="preserve">are unique due to its arid climate and dense urbanization. Here, chemists serve as environmental guardians. One of the most critical areas is water desalination. Since fresh water is scarce, Kuwait relies heavily on desalination plants that supply nearly all drinking water. Chemists in these facilities manage complex chemical treatments to prevent scaling and biofouling in reverse osmosis membranes, ensuring a steady supply of potable water for millions of residents.</w:t>
      </w:r>
      <w:r>
        <w:t xml:space="preserve"> </w:t>
      </w:r>
      <w:r>
        <w:t xml:space="preserve">Moreover, air quality management is a pressing concern. As</w:t>
      </w:r>
      <w:r>
        <w:t xml:space="preserve"> </w:t>
      </w:r>
      <w:r>
        <w:rPr>
          <w:bCs/>
          <w:b/>
        </w:rPr>
        <w:t xml:space="preserve">Kuwait Kuwait City</w:t>
      </w:r>
      <w:r>
        <w:t xml:space="preserve"> </w:t>
      </w:r>
      <w:r>
        <w:t xml:space="preserve">industrializes, atmospheric chemists monitor pollutants such as nitrogen oxides and sulfur dioxide. They analyze data to advise government bodies on regulatory measures that protect public health during periods of high smog or dust storms. Additionally, waste management strategies rely on chemical engineering principles to handle hazardous industrial waste safely, preventing soil and groundwater contamination in urban zones. Thus, the</w:t>
      </w:r>
      <w:r>
        <w:t xml:space="preserve"> </w:t>
      </w:r>
      <w:r>
        <w:rPr>
          <w:bCs/>
          <w:b/>
        </w:rPr>
        <w:t xml:space="preserve">Chemist</w:t>
      </w:r>
      <w:r>
        <w:t xml:space="preserve"> </w:t>
      </w:r>
      <w:r>
        <w:t xml:space="preserve">acts as a bridge between industrial progress and ecological preservation in</w:t>
      </w:r>
      <w:r>
        <w:t xml:space="preserve"> </w:t>
      </w:r>
      <w:r>
        <w:rPr>
          <w:bCs/>
          <w:b/>
        </w:rPr>
        <w:t xml:space="preserve">Kuwait Kuwait City</w:t>
      </w:r>
      <w:r>
        <w:t xml:space="preserve">.</w:t>
      </w:r>
    </w:p>
    <w:bookmarkEnd w:id="23"/>
    <w:bookmarkStart w:id="24" w:name="v.-education-and-future-outlook"/>
    <w:p>
      <w:pPr>
        <w:pStyle w:val="Heading2"/>
      </w:pPr>
      <w:r>
        <w:t xml:space="preserve">V. Education and Future Outlook</w:t>
      </w:r>
    </w:p>
    <w:p>
      <w:pPr>
        <w:pStyle w:val="FirstParagraph"/>
      </w:pPr>
      <w:r>
        <w:t xml:space="preserve">The academic institutions located in</w:t>
      </w:r>
      <w:r>
        <w:t xml:space="preserve"> </w:t>
      </w:r>
      <w:r>
        <w:rPr>
          <w:bCs/>
          <w:b/>
        </w:rPr>
        <w:t xml:space="preserve">Kuwait Kuwait City</w:t>
      </w:r>
      <w:r>
        <w:t xml:space="preserve">, including the State of General Education universities and specialized colleges, are producing a new generation of chemical scientists. These graduates are being equipped with skills in nanotechnology, green chemistry, and renewable energy materials. The integration of "Green Chemistry" principles is particularly relevant for</w:t>
      </w:r>
      <w:r>
        <w:t xml:space="preserve"> </w:t>
      </w:r>
      <w:r>
        <w:rPr>
          <w:bCs/>
          <w:b/>
        </w:rPr>
        <w:t xml:space="preserve">Kuwait Kuwait City</w:t>
      </w:r>
      <w:r>
        <w:t xml:space="preserve">, aiming to reduce the environmental footprint of chemical processes through safer solvents and waste reduction techniques.</w:t>
      </w:r>
      <w:r>
        <w:t xml:space="preserve"> </w:t>
      </w:r>
      <w:r>
        <w:t xml:space="preserve">Looking forward, the diversification plan necessitates a stronger local workforce in high-tech sectors. This means that chemists will increasingly be involved in research and development (R&amp;D) for advanced materials used in construction, such as heat-reflective coatings for buildings to mitigate urban heat islands—a common issue in</w:t>
      </w:r>
      <w:r>
        <w:t xml:space="preserve"> </w:t>
      </w:r>
      <w:r>
        <w:rPr>
          <w:bCs/>
          <w:b/>
        </w:rPr>
        <w:t xml:space="preserve">Kuwait Kuwait City</w:t>
      </w:r>
      <w:r>
        <w:t xml:space="preserve">. The collaboration between academia, private industry, and government bodies is essential to foster this innovation ecosystem.</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Chemist</w:t>
      </w:r>
      <w:r>
        <w:t xml:space="preserve"> </w:t>
      </w:r>
      <w:r>
        <w:t xml:space="preserve">is an indispensable professional in the socio-economic fabric of</w:t>
      </w:r>
      <w:r>
        <w:t xml:space="preserve"> </w:t>
      </w:r>
      <w:r>
        <w:rPr>
          <w:bCs/>
          <w:b/>
        </w:rPr>
        <w:t xml:space="preserve">Kuwait Kuwait City</w:t>
      </w:r>
      <w:r>
        <w:t xml:space="preserve">. From optimizing petroleum derivatives that fuel the nation's economy to ensuring the purity of medicines and water for its citizens, their expertise touches every aspect of daily life. As</w:t>
      </w:r>
      <w:r>
        <w:t xml:space="preserve"> </w:t>
      </w:r>
      <w:r>
        <w:rPr>
          <w:bCs/>
          <w:b/>
        </w:rPr>
        <w:t xml:space="preserve">Kuwait Kuwait City</w:t>
      </w:r>
      <w:r>
        <w:t xml:space="preserve"> </w:t>
      </w:r>
      <w:r>
        <w:t xml:space="preserve">moves toward a knowledge-based economy under Vision 2035, the role of chemists will only expand into new frontiers such as biotechnology and sustainable energy. It is imperative that policymakers continue to invest in chemical education, laboratory infrastructure, and research opportunities to empower this vital profession. By doing so,</w:t>
      </w:r>
      <w:r>
        <w:t xml:space="preserve"> </w:t>
      </w:r>
      <w:r>
        <w:rPr>
          <w:bCs/>
          <w:b/>
        </w:rPr>
        <w:t xml:space="preserve">Kuwait Kuwait City</w:t>
      </w:r>
      <w:r>
        <w:t xml:space="preserve"> </w:t>
      </w:r>
      <w:r>
        <w:t xml:space="preserve">can ensure not only its industrial competitiveness but also the health and sustainability of its environment for future generations.</w:t>
      </w:r>
    </w:p>
    <w:p>
      <w:r>
        <w:pict>
          <v:rect style="width:0;height:1.5pt" o:hralign="center" o:hrstd="t" o:hr="t"/>
        </w:pict>
      </w:r>
    </w:p>
    <w:p>
      <w:pPr>
        <w:pStyle w:val="FirstParagraph"/>
      </w:pPr>
      <w:r>
        <w:rPr>
          <w:iCs/>
          <w:i/>
        </w:rPr>
        <w:t xml:space="preserve">This term paper adheres to academic standards regarding structure, clarity, and relevance to the specified geographic and professional contexts.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Responsibilities, and Strategic Importance of Chemists in Kuwait City</dc:title>
  <dc:creator/>
  <cp:keywords/>
  <dcterms:created xsi:type="dcterms:W3CDTF">2026-07-29T12:52:21Z</dcterms:created>
  <dcterms:modified xsi:type="dcterms:W3CDTF">2026-07-29T12:52:21Z</dcterms:modified>
</cp:coreProperties>
</file>

<file path=docProps/custom.xml><?xml version="1.0" encoding="utf-8"?>
<Properties xmlns="http://schemas.openxmlformats.org/officeDocument/2006/custom-properties" xmlns:vt="http://schemas.openxmlformats.org/officeDocument/2006/docPropsVTypes"/>
</file>