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Mexico</w:t>
      </w:r>
      <w:r>
        <w:t xml:space="preserve"> </w:t>
      </w:r>
      <w:r>
        <w:t xml:space="preserve">City</w:t>
      </w:r>
    </w:p>
    <w:bookmarkStart w:id="26" w:name="X247ed324a7329f891bb16609f3254880ccca4d1"/>
    <w:p>
      <w:pPr>
        <w:pStyle w:val="Heading1"/>
      </w:pPr>
      <w:r>
        <w:t xml:space="preserve">A Critical Analysis of the Professional Profile, Regulatory Framework, and Socio-Economic Impact of the Chemist in Mexico City</w:t>
      </w:r>
    </w:p>
    <w:p>
      <w:pPr>
        <w:pStyle w:val="FirstParagraph"/>
      </w:pPr>
      <w:r>
        <w:br/>
      </w:r>
    </w:p>
    <w:p>
      <w:pPr>
        <w:pStyle w:val="BodyText"/>
      </w:pPr>
      <w:r>
        <w:t xml:space="preserve">A Term Paper Submitted for Advanced Studies in Chemical Sciences and Urban Public Health</w:t>
      </w:r>
      <w:r>
        <w:br/>
      </w:r>
      <w:r>
        <w:t xml:space="preserve">Institution: University National Autonomous Mexico (UNAM) - Affiliated Research Center</w:t>
      </w:r>
      <w:r>
        <w:br/>
      </w:r>
      <w:r>
        <w:t xml:space="preserve">Location: Mexico City, Federal District</w:t>
      </w:r>
      <w:r>
        <w:br/>
      </w:r>
      <w:r>
        <w:t xml:space="preserve">Date October 24, 2023</w:t>
      </w:r>
    </w:p>
    <w:p>
      <w:pPr>
        <w:pStyle w:val="BodyText"/>
      </w:pPr>
      <w:r>
        <w:t xml:space="preserve">The profession of the chemist has evolved significantly over the past century transitioning from a purely academic or industrial discipline to a critical pillar of public health environmental regulation and economic development. Nowhere is this evolution more pronounced than in Mexico City, known locally as Ciudad de México CDMX The dense urban population of over nine million inhabitants within its federal boundaries creates unique challenges that require specialized chemical expertise. This term paper examines the multifaceted role of the chemist in Mexico City exploring their contributions to environmental sustainability public safety pharmaceutical innovation and regulatory compliance.</w:t>
      </w:r>
    </w:p>
    <w:p>
      <w:pPr>
        <w:pStyle w:val="BodyText"/>
      </w:pPr>
      <w:r>
        <w:t xml:space="preserve">Mexico City is not only the political capital but also a hub for scientific research industrial production and healthcare services. The presence of a highly trained chemist community is essential for addressing issues such as air pollution water quality management drug safety food inspection and waste management. As Mexico City continues to grapple with rapid urbanization infrastructure strain and environmental degradation the demand for qualified chemical professionals has never been greater.</w:t>
      </w:r>
    </w:p>
    <w:bookmarkStart w:id="20" w:name="the-environmental-chemist-in-the-capital"/>
    <w:p>
      <w:pPr>
        <w:pStyle w:val="Heading2"/>
      </w:pPr>
      <w:r>
        <w:t xml:space="preserve">The Environmental Chemist in the Capital</w:t>
      </w:r>
    </w:p>
    <w:p>
      <w:pPr>
        <w:pStyle w:val="FirstParagraph"/>
      </w:pPr>
      <w:r>
        <w:t xml:space="preserve">One of the most pressing issues facing Mexico City is its chronic air pollution problem caused by vehicular emissions industrial activities and geographical factors such as its high altitude location. The chemist plays a pivotal role in monitoring atmospheric components analyzing particulate matter PM2.5 and PM10 measuring ozone levels and identifying volatile organic compounds VOCs responsible for smog formation.</w:t>
      </w:r>
    </w:p>
    <w:p>
      <w:pPr>
        <w:pStyle w:val="BodyText"/>
      </w:pPr>
      <w:r>
        <w:t xml:space="preserve">Institutions like the Ministry of Environment Resources Protection (SEMARNAT) rely heavily on chemists to interpret data from air quality monitoring stations scattered across the metropolitan area. These professionals develop strategies for reducing emissions proposing alternative fuels promoting cleaner technologies and enforcing regulations on industrial plants. Furthermore they are involved in assessing the impact of climate change trends on urban ecosystems which requires advanced knowledge in atmospheric chemistry and environmental modeling.</w:t>
      </w:r>
    </w:p>
    <w:bookmarkEnd w:id="20"/>
    <w:bookmarkStart w:id="21" w:name="public-health-and-pharmaceutical-safety"/>
    <w:p>
      <w:pPr>
        <w:pStyle w:val="Heading2"/>
      </w:pPr>
      <w:r>
        <w:t xml:space="preserve">Public Health and Pharmaceutical Safety</w:t>
      </w:r>
    </w:p>
    <w:p>
      <w:pPr>
        <w:pStyle w:val="FirstParagraph"/>
      </w:pPr>
      <w:r>
        <w:t xml:space="preserve">The role of the chemist extends beyond environmental concerns into the realm of public health especially concerning pharmaceutical safety. In Mexico City where healthcare facilities serve millions annually ensuring the integrity of medicines is paramount. Licensed chemists work in hospitals laboratories regulatory agencies like COFEPRIS (Federal Commission for the Protection against Sanitary Risks) and private companies conducting rigorous tests to verify drug efficacy purity stability and sterility.</w:t>
      </w:r>
    </w:p>
    <w:p>
      <w:pPr>
        <w:pStyle w:val="BodyText"/>
      </w:pPr>
      <w:r>
        <w:t xml:space="preserve">This responsibility becomes even more critical during health crises such as pandemics when rapid testing vaccine development supply chain verification become essential. Chemists ensure that vaccines stored at correct temperatures maintain potency throughout distribution networks reaching remote areas within the metropolitan region. Additionally they contribute to epidemiological studies analyzing biological samples for pathogens toxins or biomarkers aiding early detection of outbreaks.</w:t>
      </w:r>
    </w:p>
    <w:bookmarkEnd w:id="21"/>
    <w:bookmarkStart w:id="22" w:name="X6af7de736c7efb8c12a93630b829dc208720841"/>
    <w:p>
      <w:pPr>
        <w:pStyle w:val="Heading2"/>
      </w:pPr>
      <w:r>
        <w:t xml:space="preserve">Industrial Application and Economic Development</w:t>
      </w:r>
    </w:p>
    <w:p>
      <w:pPr>
        <w:pStyle w:val="FirstParagraph"/>
      </w:pPr>
      <w:r>
        <w:t xml:space="preserve">Mexico City hosts numerous manufacturing sectors including food processing cosmetics textiles chemicals itself all requiring expert chemical oversight. Industrial chemists optimize production processes reduce waste enhance product quality comply with safety standards innovate new materials or formulations contributing directly to economic growth.</w:t>
      </w:r>
    </w:p>
    <w:p>
      <w:pPr>
        <w:pStyle w:val="BodyText"/>
      </w:pPr>
      <w:r>
        <w:t xml:space="preserve">In the food industry specifically chemists ensure nutritional labeling accuracy detect contaminants prevent spoilage extend shelf life through proper preservation techniques enhancing consumer confidence. Similarly in cosmetics personal care products they formulate safe effective ingredients adhering strictly cosmetic regulations protecting consumers potential adverse reactions while meeting market demands innovative beauty solutions.</w:t>
      </w:r>
    </w:p>
    <w:bookmarkEnd w:id="22"/>
    <w:bookmarkStart w:id="23" w:name="section"/>
    <w:p>
      <w:pPr>
        <w:pStyle w:val="Heading2"/>
      </w:pPr>
    </w:p>
    <w:p>
      <w:pPr>
        <w:pStyle w:val="FirstParagraph"/>
      </w:pPr>
      <w:r>
        <w:t xml:space="preserve">The practice of chemistry in Mexico City is governed by strict legal frameworks designed protect public welfare environmental integrity. Professionals must adhere norms established by professional colleges such as Colegio Nacional de Químicos Farmacéuticos CNQF ensuring ethical conduct continuous education maintaining competence standards.</w:t>
      </w:r>
    </w:p>
    <w:p>
      <w:pPr>
        <w:pStyle w:val="BodyText"/>
      </w:pPr>
      <w:r>
        <w:t xml:space="preserve">Laws regarding hazardous materials handling disposal labeling transportation dictate how chemists operate daily minimizing risks associated exposure toxicity accidents spills. They also participate in policy-making advising governments balancing economic interests sustainability goals protecting vulnerable populations disproportionately affected industrial pollutants unsafe products inadequate services.</w:t>
      </w:r>
    </w:p>
    <w:bookmarkEnd w:id="23"/>
    <w:bookmarkStart w:id="24" w:name="section-1"/>
    <w:p>
      <w:pPr>
        <w:pStyle w:val="Heading2"/>
      </w:pPr>
    </w:p>
    <w:p>
      <w:pPr>
        <w:pStyle w:val="FirstParagraph"/>
      </w:pPr>
      <w:r>
        <w:t xml:space="preserve">To meet these diverse needs educational institutions in Mexico City offer comprehensive chemistry programs emphasizing theoretical foundations practical skills ethical considerations interdisciplinary approaches preparing graduates tackle complex real-world problems. Universities like UNAM IPN ITESM provide state-of-art facilities internships collaborations fostering next generation chemists capable driving innovation addressing local/global challenges.</w:t>
      </w:r>
    </w:p>
    <w:p>
      <w:pPr>
        <w:pStyle w:val="BodyText"/>
      </w:pPr>
      <w:r>
        <w:t xml:space="preserve">Continuing professional development remains crucial given fast-paced advancements chemical sciences emerging threats novel technologies requiring lifelong learning staying updated latest research methodologies regulatory changes best practices enhancing career prospects contributing meaningfully society.</w:t>
      </w:r>
    </w:p>
    <w:bookmarkEnd w:id="24"/>
    <w:bookmarkStart w:id="25" w:name="section-2"/>
    <w:p>
      <w:pPr>
        <w:pStyle w:val="Heading2"/>
      </w:pPr>
    </w:p>
    <w:p>
      <w:pPr>
        <w:pStyle w:val="FirstParagraph"/>
      </w:pPr>
      <w:r>
        <w:t xml:space="preserve">In conclusion the chemist holds indispensable position within Mexico City’s fabric impacting virtually every aspect urban life from breathing clean air drinking safe water accessing reliable medicines enjoying nutritious food supporting robust industries enforcing fair laws receiving quality education shaping sustainable future. Their work bridges science policy practice empowering communities improving lives safeguarding planet ensuring prosperity equity harmony amidst diversity challenges defining contemporary metropolis like CDMX.</w:t>
      </w:r>
    </w:p>
    <w:p>
      <w:pPr>
        <w:pStyle w:val="BodyText"/>
      </w:pPr>
      <w:r>
        <w:t xml:space="preserve">As we move forward recognizing value investing resources training supporting chemists will be key unlocking potential transforming obstacles opportunities building resilient inclusive thriving urban center embodying ideals progress justice sustainability cherished by all residents citizens calling home Mexico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Mexico City</dc:title>
  <dc:creator/>
  <dc:language>en</dc:language>
  <cp:keywords/>
  <dcterms:created xsi:type="dcterms:W3CDTF">2026-07-29T02:51:21Z</dcterms:created>
  <dcterms:modified xsi:type="dcterms:W3CDTF">2026-07-29T02:51:21Z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