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Karachi</w:t>
      </w:r>
    </w:p>
    <w:bookmarkStart w:id="27" w:name="X5f19e869c4e4cb939d114f9a85d94e772411951"/>
    <w:p>
      <w:pPr>
        <w:pStyle w:val="Heading1"/>
      </w:pPr>
      <w:r>
        <w:t xml:space="preserve">The Role and Evolution of the Chemist in Pakistan Karachi</w:t>
      </w:r>
    </w:p>
    <w:p>
      <w:pPr>
        <w:pStyle w:val="FirstParagraph"/>
      </w:pPr>
      <w:r>
        <w:rPr>
          <w:bCs/>
          <w:b/>
        </w:rPr>
        <w:t xml:space="preserve">A Term Paper on Pharmaceutical Services, Quality Control, and Healthcare Infrastructure</w:t>
      </w:r>
    </w:p>
    <w:p>
      <w:pPr>
        <w:pStyle w:val="BodyText"/>
      </w:pPr>
      <w:r>
        <w:t xml:space="preserve">Focusing on the dynamic urban landscape of Pakistan Karachi</w:t>
      </w:r>
    </w:p>
    <w:bookmarkStart w:id="20" w:name="introduction"/>
    <w:p>
      <w:pPr>
        <w:pStyle w:val="Heading2"/>
      </w:pPr>
      <w:r>
        <w:t xml:space="preserve">1. Introduction</w:t>
      </w:r>
    </w:p>
    <w:p>
      <w:pPr>
        <w:pStyle w:val="FirstParagraph"/>
      </w:pPr>
      <w:r>
        <w:t xml:space="preserve">The profession of the chemist has undergone a profound transformation over the last few decades, shifting from a traditional dispenser of medicines to a critical pillar in modern healthcare systems. In the context of</w:t>
      </w:r>
      <w:r>
        <w:t xml:space="preserve"> </w:t>
      </w:r>
      <w:r>
        <w:rPr>
          <w:bCs/>
          <w:b/>
        </w:rPr>
        <w:t xml:space="preserve">Pakistan Karachi</w:t>
      </w:r>
      <w:r>
        <w:t xml:space="preserve">, this evolution is particularly significant given the city's status as Pakistan’s largest metropolis and its economic hub. The term "chemist," often used interchangeably with pharmacist or drugstore owner in South Asia, represents a complex intersection of medical science, regulatory compliance, and community healthcare delivery. This term paper aims to analyze the multifaceted role of the chemist in</w:t>
      </w:r>
      <w:r>
        <w:t xml:space="preserve"> </w:t>
      </w:r>
      <w:r>
        <w:rPr>
          <w:bCs/>
          <w:b/>
        </w:rPr>
        <w:t xml:space="preserve">Pakistan Karachi</w:t>
      </w:r>
      <w:r>
        <w:t xml:space="preserve">, examining their impact on public health, the challenges they face regarding quality control and counterfeiting, and their essential function within one of Asia’s most densely populated urban environments. Understanding the chemist in this specific geographical and cultural context is vital for improving healthcare outcomes and regulatory frameworks in developing nations.</w:t>
      </w:r>
    </w:p>
    <w:bookmarkEnd w:id="20"/>
    <w:bookmarkStart w:id="21" w:name="Xf3e4be81e123616ef7a97c72792e67473aa0fb9"/>
    <w:p>
      <w:pPr>
        <w:pStyle w:val="Heading2"/>
      </w:pPr>
      <w:r>
        <w:t xml:space="preserve">2. The Historical Context of Chemists in Pakistan Karachi</w:t>
      </w:r>
    </w:p>
    <w:p>
      <w:pPr>
        <w:pStyle w:val="FirstParagraph"/>
      </w:pPr>
      <w:r>
        <w:t xml:space="preserve">Historically, the role of a chemist in South Asia was rooted largely in the preparation of compounding medicines using raw ingredients. However, with industrialization and the advent of modern pharmaceutical manufacturing, this role shifted toward dispensing pre-manufactured drugs. In</w:t>
      </w:r>
      <w:r>
        <w:t xml:space="preserve"> </w:t>
      </w:r>
      <w:r>
        <w:rPr>
          <w:bCs/>
          <w:b/>
        </w:rPr>
        <w:t xml:space="preserve">Pakistan Karachi</w:t>
      </w:r>
      <w:r>
        <w:t xml:space="preserve">, where urbanization has accelerated rapidly since independence from British colonial rule, the demand for accessible healthcare services skyrocketed. The chemist became the first point of contact for a vast majority of the population who could not afford immediate consultation with specialized physicians due to economic constraints or distance from major hospitals. Consequently, chemists in</w:t>
      </w:r>
      <w:r>
        <w:t xml:space="preserve"> </w:t>
      </w:r>
      <w:r>
        <w:rPr>
          <w:bCs/>
          <w:b/>
        </w:rPr>
        <w:t xml:space="preserve">Pakistan Karachi</w:t>
      </w:r>
      <w:r>
        <w:t xml:space="preserve"> </w:t>
      </w:r>
      <w:r>
        <w:t xml:space="preserve">evolved into de facto primary care providers, often diagnosing ailments and recommending over-the-counter solutions. This historical shift has entrenched the chemist deeply within the social fabric of neighborhoods across cities like Clifton, Gulshan-e-Iqbal, and Orangi Town.</w:t>
      </w:r>
    </w:p>
    <w:bookmarkEnd w:id="21"/>
    <w:bookmarkStart w:id="22" w:name="X91d8a090a94836cc3bb74c6e2dc791704b427c6"/>
    <w:p>
      <w:pPr>
        <w:pStyle w:val="Heading2"/>
      </w:pPr>
      <w:r>
        <w:t xml:space="preserve">3. The Modern Role: Accessibility and Primary Care</w:t>
      </w:r>
    </w:p>
    <w:p>
      <w:pPr>
        <w:pStyle w:val="FirstParagraph"/>
      </w:pPr>
      <w:r>
        <w:t xml:space="preserve">Today, the chemist in</w:t>
      </w:r>
      <w:r>
        <w:t xml:space="preserve"> </w:t>
      </w:r>
      <w:r>
        <w:rPr>
          <w:bCs/>
          <w:b/>
        </w:rPr>
        <w:t xml:space="preserve">Pakistan Karachi</w:t>
      </w:r>
      <w:r>
        <w:t xml:space="preserve"> </w:t>
      </w:r>
      <w:r>
        <w:t xml:space="preserve">serves as an accessible healthcare provider for millions of residents. With over twenty million people residing in the metropolitan area, the ratio of qualified medical doctors to patients is disproportionately low compared to developed nations. In this vacuum, chemists play a crucial role in bridging the gap between professional medical advice and patient needs. They are available 24/7, offering emergency drug supplies and immediate relief for minor ailments such as fever, infections, and digestive issues. Furthermore, chemists in</w:t>
      </w:r>
      <w:r>
        <w:t xml:space="preserve"> </w:t>
      </w:r>
      <w:r>
        <w:rPr>
          <w:bCs/>
          <w:b/>
        </w:rPr>
        <w:t xml:space="preserve">Pakistan Karachi</w:t>
      </w:r>
      <w:r>
        <w:t xml:space="preserve"> </w:t>
      </w:r>
      <w:r>
        <w:t xml:space="preserve">are increasingly involved in health education. Many modern establishments now display posters regarding vaccination drives, hygiene practices during monsoon seasons to prevent dengue and malaria outbreaks (common in the humid climate of Karachi), and maternal health awareness. This proactive engagement highlights the evolving identity of the chemist from a mere vendor to a community health educator.</w:t>
      </w:r>
    </w:p>
    <w:bookmarkEnd w:id="22"/>
    <w:bookmarkStart w:id="23" w:name="X736eef98b31c960808eebd7f35510dd3cfde254"/>
    <w:p>
      <w:pPr>
        <w:pStyle w:val="Heading2"/>
      </w:pPr>
      <w:r>
        <w:t xml:space="preserve">4. Challenges: Quality Control and Counterfeit Medicines</w:t>
      </w:r>
    </w:p>
    <w:p>
      <w:pPr>
        <w:pStyle w:val="FirstParagraph"/>
      </w:pPr>
      <w:r>
        <w:t xml:space="preserve">Despite their essential service, chemists in</w:t>
      </w:r>
      <w:r>
        <w:t xml:space="preserve"> </w:t>
      </w:r>
      <w:r>
        <w:rPr>
          <w:bCs/>
          <w:b/>
        </w:rPr>
        <w:t xml:space="preserve">Pakistan Karachi</w:t>
      </w:r>
      <w:r>
        <w:t xml:space="preserve"> </w:t>
      </w:r>
      <w:r>
        <w:t xml:space="preserve">operate within a challenging regulatory environment. The most pressing issue is the prevalence of substandard and counterfeit medicines in the supply chain. The informal market for pharmaceuticals, while extensive, lacks uniform oversight. It has been estimated by various health organizations that a significant percentage of drugs circulating in South Asia may not meet strict quality standards. In</w:t>
      </w:r>
      <w:r>
        <w:t xml:space="preserve"> </w:t>
      </w:r>
      <w:r>
        <w:rPr>
          <w:bCs/>
          <w:b/>
        </w:rPr>
        <w:t xml:space="preserve">Pakistan Karachi</w:t>
      </w:r>
      <w:r>
        <w:t xml:space="preserve">, where drug stores are ubiquitous—from high-end commercial centers to small neighborhood kiosks—the burden of quality assurance often falls on the individual chemist. Regulatory bodies such as the Drug Regulatory Authority of Pakistan (DRAP) have attempted to tighten controls, yet enforcement remains inconsistent. The chemist is thus caught in a difficult position: they must maintain trust with customers by providing genuine medicine while navigating a supply chain that is sometimes compromised by middlemen and counterfeit manufacturers. This reality necessitates stricter auditing of wholesale distributors and greater responsibility placed on retail chemists to verify batch numbers and authenticity codes, particularly for life-saving medications like antibiotics, insulin, and anti-cancer drugs.</w:t>
      </w:r>
    </w:p>
    <w:bookmarkEnd w:id="23"/>
    <w:bookmarkStart w:id="24" w:name="economic-impact-and-employment"/>
    <w:p>
      <w:pPr>
        <w:pStyle w:val="Heading2"/>
      </w:pPr>
      <w:r>
        <w:t xml:space="preserve">5. Economic Impact and Employment</w:t>
      </w:r>
    </w:p>
    <w:p>
      <w:pPr>
        <w:pStyle w:val="FirstParagraph"/>
      </w:pPr>
      <w:r>
        <w:t xml:space="preserve">The pharmaceutical retail sector in</w:t>
      </w:r>
      <w:r>
        <w:t xml:space="preserve"> </w:t>
      </w:r>
      <w:r>
        <w:rPr>
          <w:bCs/>
          <w:b/>
        </w:rPr>
        <w:t xml:space="preserve">Pakistan Karachi</w:t>
      </w:r>
      <w:r>
        <w:t xml:space="preserve"> </w:t>
      </w:r>
      <w:r>
        <w:t xml:space="preserve">is a significant contributor to the local economy. It provides employment to thousands of individuals, ranging from qualified pharmacists with Master’s degrees in Pharmacy (M.Pharm) to pharmacy technicians and sales assistants. The density of chemist shops in</w:t>
      </w:r>
      <w:r>
        <w:t xml:space="preserve"> </w:t>
      </w:r>
      <w:r>
        <w:rPr>
          <w:bCs/>
          <w:b/>
        </w:rPr>
        <w:t xml:space="preserve">Pakistan Karachi</w:t>
      </w:r>
      <w:r>
        <w:t xml:space="preserve"> </w:t>
      </w:r>
      <w:r>
        <w:t xml:space="preserve">reflects the high turnover rate of goods and the consistent demand for healthcare products. This sector supports not only retail but also logistics, warehousing, and marketing industries. Moreover, the economic resilience of this sector is evident; even during times of political instability or economic inflation in Pakistan, healthcare spending remains relatively inelastic because health needs are non-negotiable for households. Therefore, the stability and growth of the chemist profession in</w:t>
      </w:r>
      <w:r>
        <w:t xml:space="preserve"> </w:t>
      </w:r>
      <w:r>
        <w:rPr>
          <w:bCs/>
          <w:b/>
        </w:rPr>
        <w:t xml:space="preserve">Pakistan Karachi</w:t>
      </w:r>
      <w:r>
        <w:t xml:space="preserve"> </w:t>
      </w:r>
      <w:r>
        <w:t xml:space="preserve">are directly linked to broader economic health and consumer purchasing power.</w:t>
      </w:r>
    </w:p>
    <w:bookmarkEnd w:id="24"/>
    <w:bookmarkStart w:id="25" w:name="X4abef939eddd49edf8969fa12266c563016394a"/>
    <w:p>
      <w:pPr>
        <w:pStyle w:val="Heading2"/>
      </w:pPr>
      <w:r>
        <w:t xml:space="preserve">6. The Future: Technology and Professionalization</w:t>
      </w:r>
    </w:p>
    <w:p>
      <w:pPr>
        <w:pStyle w:val="FirstParagraph"/>
      </w:pPr>
      <w:r>
        <w:t xml:space="preserve">Looking forward, the role of the chemist in</w:t>
      </w:r>
      <w:r>
        <w:t xml:space="preserve"> </w:t>
      </w:r>
      <w:r>
        <w:rPr>
          <w:bCs/>
          <w:b/>
        </w:rPr>
        <w:t xml:space="preserve">Pakistan Karachi</w:t>
      </w:r>
      <w:r>
        <w:t xml:space="preserve"> </w:t>
      </w:r>
      <w:r>
        <w:t xml:space="preserve">is poised for further modernization driven by technology and professionalization. The integration of electronic prescription systems, though still in early stages, promises to reduce medication errors and improve record-keeping. Furthermore, online pharmacy platforms are beginning to emerge in major urban centers like</w:t>
      </w:r>
      <w:r>
        <w:t xml:space="preserve"> </w:t>
      </w:r>
      <w:r>
        <w:rPr>
          <w:bCs/>
          <w:b/>
        </w:rPr>
        <w:t xml:space="preserve">Pakistan Karachi</w:t>
      </w:r>
      <w:r>
        <w:t xml:space="preserve">, offering delivery services that enhance accessibility for those with mobility issues or during traffic congestion common in the city. However, this digital shift brings new regulatory challenges regarding data privacy and drug safety verification. Professional bodies are advocating for continuous education programs to ensure that chemists stay updated with the latest pharmacological developments, particularly in dealing with non-communicable diseases such as diabetes and hypertension, which are rising rapidly in urban Pakistan. The future chemist in</w:t>
      </w:r>
      <w:r>
        <w:t xml:space="preserve"> </w:t>
      </w:r>
      <w:r>
        <w:rPr>
          <w:bCs/>
          <w:b/>
        </w:rPr>
        <w:t xml:space="preserve">Pakistan Karachi</w:t>
      </w:r>
      <w:r>
        <w:t xml:space="preserve"> </w:t>
      </w:r>
      <w:r>
        <w:t xml:space="preserve">will likely be a digitally literate healthcare consultant rather than just a dispenser of pills.</w:t>
      </w:r>
    </w:p>
    <w:bookmarkEnd w:id="25"/>
    <w:bookmarkStart w:id="26" w:name="conclusion"/>
    <w:p>
      <w:pPr>
        <w:pStyle w:val="Heading2"/>
      </w:pPr>
      <w:r>
        <w:t xml:space="preserve">7. Conclusion</w:t>
      </w:r>
    </w:p>
    <w:p>
      <w:pPr>
        <w:pStyle w:val="FirstParagraph"/>
      </w:pPr>
      <w:r>
        <w:t xml:space="preserve">In conclusion, the chemist is an indispensable figure in the healthcare ecosystem of</w:t>
      </w:r>
      <w:r>
        <w:t xml:space="preserve"> </w:t>
      </w:r>
      <w:r>
        <w:rPr>
          <w:bCs/>
          <w:b/>
        </w:rPr>
        <w:t xml:space="preserve">Pakistan Karachi</w:t>
      </w:r>
      <w:r>
        <w:t xml:space="preserve">. They serve as the frontline defense in public health, providing accessible care, health education, and essential medications to millions. While challenges such as counterfeit drugs and regulatory gaps persist, the potential for positive transformation is high. By strengthening regulatory enforcement, promoting digital integration, and enhancing professional training for chemists in</w:t>
      </w:r>
      <w:r>
        <w:t xml:space="preserve"> </w:t>
      </w:r>
      <w:r>
        <w:rPr>
          <w:bCs/>
          <w:b/>
        </w:rPr>
        <w:t xml:space="preserve">Pakistan Karachi</w:t>
      </w:r>
      <w:r>
        <w:t xml:space="preserve">, stakeholders can ensure that this vital profession continues to evolve. The chemist is not merely a seller of chemical compounds but a guardian of public health in one of the world's most vibrant and demanding urban landscapes. Improving standards for the chemist in</w:t>
      </w:r>
      <w:r>
        <w:t xml:space="preserve"> </w:t>
      </w:r>
      <w:r>
        <w:rPr>
          <w:bCs/>
          <w:b/>
        </w:rPr>
        <w:t xml:space="preserve">Pakistan Karachi</w:t>
      </w:r>
      <w:r>
        <w:t xml:space="preserve"> </w:t>
      </w:r>
      <w:r>
        <w:t xml:space="preserve">will ultimately lead to better health outcomes and a more robust healthcare infrastructure for the entire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Pakistan Karachi</dc:title>
  <dc:creator/>
  <dc:language>en</dc:language>
  <cp:keywords/>
  <dcterms:created xsi:type="dcterms:W3CDTF">2026-07-29T12:21:44Z</dcterms:created>
  <dcterms:modified xsi:type="dcterms:W3CDTF">2026-07-29T12:21:44Z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