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Scientific</w:t>
      </w:r>
      <w:r>
        <w:t xml:space="preserve"> </w:t>
      </w:r>
      <w:r>
        <w:t xml:space="preserve">Landscape</w:t>
      </w:r>
      <w:r>
        <w:t xml:space="preserve"> </w:t>
      </w:r>
      <w:r>
        <w:t xml:space="preserve">of</w:t>
      </w:r>
      <w:r>
        <w:t xml:space="preserve"> </w:t>
      </w:r>
      <w:r>
        <w:t xml:space="preserve">Qatar,</w:t>
      </w:r>
      <w:r>
        <w:t xml:space="preserve"> </w:t>
      </w:r>
      <w:r>
        <w:t xml:space="preserve">Doha</w:t>
      </w:r>
    </w:p>
    <w:bookmarkStart w:id="28" w:name="X0105acc64963d16ed9c7bcc34206df4f5497333"/>
    <w:p>
      <w:pPr>
        <w:pStyle w:val="Heading1"/>
      </w:pPr>
      <w:r>
        <w:t xml:space="preserve">The Strategic Role of Chemists in the Industrial and Scientific Landscape of Qatar, Doha</w:t>
      </w:r>
    </w:p>
    <w:p>
      <w:pPr>
        <w:pStyle w:val="FirstParagraph"/>
      </w:pPr>
      <w:r>
        <w:rPr>
          <w:iCs/>
          <w:i/>
          <w:bCs/>
          <w:b/>
        </w:rPr>
        <w:t xml:space="preserve">Abstract:</w:t>
      </w:r>
      <w:r>
        <w:br/>
      </w:r>
      <w:r>
        <w:t xml:space="preserve">This term paper examines the critical contributions of chemists within the Republic of Qatar, with a specific focus on its capital city, Doha. As Qatar transitions from an economy heavily reliant solely on hydrocarbon extraction to a diversified knowledge-based society under the Qatar National Vision 2030, the role of professional chemists has evolved significantly. This document analyzes how chemists in Doha drive innovation in petrochemicals, water desalination, environmental sustainability, and healthcare. By exploring these sectors, we highlight the indispensable nature of chemical sciences in building a sustainable future for Qatar’s citizens and residents.</w:t>
      </w:r>
    </w:p>
    <w:bookmarkStart w:id="20" w:name="introduction"/>
    <w:p>
      <w:pPr>
        <w:pStyle w:val="Heading2"/>
      </w:pPr>
      <w:r>
        <w:t xml:space="preserve">1. Introduction</w:t>
      </w:r>
    </w:p>
    <w:p>
      <w:pPr>
        <w:pStyle w:val="FirstParagraph"/>
      </w:pPr>
      <w:r>
        <w:t xml:space="preserve">The Republic of Qatar has undergone one of the most rapid transformations in modern history over the past few decades. At the heart of this transformation lies Doha, a metropolis that serves as both the political and economic epicenter of the nation. While often recognized globally for its architectural marvels and international sporting events, Doha’s underlying engine is its robust industrial base, heavily anchored in chemical sciences. This term paper argues that chemists are not merely laboratory technicians but are strategic assets in Qatar’s national development agenda.</w:t>
      </w:r>
    </w:p>
    <w:p>
      <w:pPr>
        <w:pStyle w:val="BodyText"/>
      </w:pPr>
      <w:r>
        <w:t xml:space="preserve">The integration of chemistry into the fabric of Qatari society is multifaceted. It spans the traditional downstream processing of natural gas and oil, which remains the cornerstone of the economy, to cutting-edge research in renewable energy and environmental protection. Understanding the role of chemists in Doha requires an examination of three primary pillars: industrial optimization, environmental stewardship, and scientific education.</w:t>
      </w:r>
    </w:p>
    <w:bookmarkEnd w:id="20"/>
    <w:bookmarkStart w:id="21" w:name="X792299088ead6896bf48ea707bcdceaae3d8a8d"/>
    <w:p>
      <w:pPr>
        <w:pStyle w:val="Heading2"/>
      </w:pPr>
      <w:r>
        <w:t xml:space="preserve">2. The Petrochemical Backbone: Innovation Beyond Extraction</w:t>
      </w:r>
    </w:p>
    <w:p>
      <w:pPr>
        <w:pStyle w:val="FirstParagraph"/>
      </w:pPr>
      <w:r>
        <w:t xml:space="preserve">The primary economic driver in Qatar is its vast reserves of natural gas and oil. However, the true value addition occurs through chemical processing. Chemists in Doha play a pivotal role in upgrading raw materials into high-value products such as polyethylene, polypropylene, and methanol. Major industrial hubs located on the outskirts of Doha, including Ras Laffan Industrial City (which supplies much of the capital's economic vitality), rely heavily on chemical engineers and scientists to optimize refining processes.</w:t>
      </w:r>
    </w:p>
    <w:p>
      <w:pPr>
        <w:pStyle w:val="BodyText"/>
      </w:pPr>
      <w:r>
        <w:t xml:space="preserve">In this context, chemists are tasked with developing new catalytic processes that increase efficiency and reduce waste. For instance, the conversion of natural gas into liquids (GTL) is a complex chemical engineering feat where Qatari scientists have achieved global leadership. These innovations ensure that Qatar remains competitive in the global market by producing specialized polymers used in construction, healthcare, and automotive industries worldwide. The presence of multinational corporations such as Chevron Phillips Chemical Company in Doha underscores the international recognition of local chemical expertise.</w:t>
      </w:r>
    </w:p>
    <w:bookmarkEnd w:id="21"/>
    <w:bookmarkStart w:id="22" w:name="Xf934c6e2fe361145283c9e1066a93f430ce07bb"/>
    <w:p>
      <w:pPr>
        <w:pStyle w:val="Heading2"/>
      </w:pPr>
      <w:r>
        <w:t xml:space="preserve">3. Water Security and Desalination Technologies</w:t>
      </w:r>
    </w:p>
    <w:p>
      <w:pPr>
        <w:pStyle w:val="FirstParagraph"/>
      </w:pPr>
      <w:r>
        <w:t xml:space="preserve">One of the most pressing challenges for any nation in the Arabian Peninsula is water scarcity. In Doha, where groundwater resources are limited and saline, chemists are at the forefront of developing sustainable desalination technologies. The country relies on desalinated water for both domestic consumption and agricultural purposes, making this a matter of national security.</w:t>
      </w:r>
    </w:p>
    <w:p>
      <w:pPr>
        <w:pStyle w:val="BodyText"/>
      </w:pPr>
      <w:r>
        <w:t xml:space="preserve">Chemical research in Doha focuses on improving reverse osmosis membranes to reduce energy consumption and brine disposal issues. Furthermore, chemists are investigating innovative methods for the recovery of valuable minerals from desalination brine, thereby turning waste into a resource. This circular economy approach is central to Qatar’s sustainability goals. Local universities and research centers in Doha collaborate with government entities like Kahramaa (the Public Electricity and Water Corporation) to pilot new chemical treatments that ensure water quality meets international standards while minimizing environmental impact.</w:t>
      </w:r>
    </w:p>
    <w:bookmarkEnd w:id="22"/>
    <w:bookmarkStart w:id="23" w:name="Xaf83be58cbed356518f2c1867810eeba73480ac"/>
    <w:p>
      <w:pPr>
        <w:pStyle w:val="Heading2"/>
      </w:pPr>
      <w:r>
        <w:t xml:space="preserve">4. Environmental Sustainability and Air Quality</w:t>
      </w:r>
    </w:p>
    <w:p>
      <w:pPr>
        <w:pStyle w:val="FirstParagraph"/>
      </w:pPr>
      <w:r>
        <w:t xml:space="preserve">Rapid urbanization in Doha has raised concerns regarding air quality, particularly concerning particulate matter and volatile organic compounds (VOCs). Chemists are essential in monitoring and mitigating these environmental impacts. Through advanced analytical chemistry, experts can identify pollutant sources ranging from vehicular emissions to industrial activities.</w:t>
      </w:r>
    </w:p>
    <w:p>
      <w:pPr>
        <w:pStyle w:val="BodyText"/>
      </w:pPr>
      <w:r>
        <w:t xml:space="preserve">In response to these challenges, Qatari chemists contribute to the development of green technologies. This includes creating eco-friendly construction materials that reduce heat absorption in buildings—a crucial adaptation for the hot desert climate. Additionally, research into carbon capture and storage (CCS) is gaining momentum. Chemists are working on novel solvents and adsorbents that can capture carbon dioxide emissions from power plants and industrial facilities, storing them underground or utilizing them for enhanced oil recovery. This initiative aligns with Qatar’s commitments under international climate agreements.</w:t>
      </w:r>
    </w:p>
    <w:bookmarkEnd w:id="23"/>
    <w:bookmarkStart w:id="24" w:name="Xca2aee3faaf1d9c02873997dd0962b7487d66fe"/>
    <w:p>
      <w:pPr>
        <w:pStyle w:val="Heading2"/>
      </w:pPr>
      <w:r>
        <w:t xml:space="preserve">5. Healthcare and Pharmaceutical Development</w:t>
      </w:r>
    </w:p>
    <w:p>
      <w:pPr>
        <w:pStyle w:val="FirstParagraph"/>
      </w:pPr>
      <w:r>
        <w:t xml:space="preserve">The role of chemists extends beyond industry into the healthcare sector, which has seen significant growth in Doha following the establishment of Education City and Hamad Medical Corporation. Pharmaceutical chemistry is vital for developing generic drugs and vaccines tailored to regional health needs. With a focus on precision medicine, chemists are involved in drug discovery and formulation processes that ensure safety and efficacy.</w:t>
      </w:r>
    </w:p>
    <w:p>
      <w:pPr>
        <w:pStyle w:val="BodyText"/>
      </w:pPr>
      <w:r>
        <w:t xml:space="preserve">Moreover, the push for self-sufficiency in medical supplies has led to increased investment in local pharmaceutical manufacturing. Chemists oversee quality control processes, ensuring that medications produced locally meet rigorous international standards. This not only reduces reliance on imports but also creates high-skilled jobs for Qatari nationals and expatriates alike.</w:t>
      </w:r>
    </w:p>
    <w:bookmarkEnd w:id="24"/>
    <w:bookmarkStart w:id="25" w:name="education-and-capacity-building"/>
    <w:p>
      <w:pPr>
        <w:pStyle w:val="Heading2"/>
      </w:pPr>
      <w:r>
        <w:t xml:space="preserve">6. Education and Capacity Building</w:t>
      </w:r>
    </w:p>
    <w:p>
      <w:pPr>
        <w:pStyle w:val="FirstParagraph"/>
      </w:pPr>
      <w:r>
        <w:t xml:space="preserve">A critical aspect of the term paper’s scope is the educational foundation that supports these chemical advancements. Institutions such as Qatar University, Texas A&amp;M University at Qatar, and Hamad Bin Khalifa University in Doha offer robust programs in chemistry and chemical engineering. These institutions serve as incubators for future scientists who will lead the next generation of innovations.</w:t>
      </w:r>
    </w:p>
    <w:p>
      <w:pPr>
        <w:pStyle w:val="BodyText"/>
      </w:pPr>
      <w:r>
        <w:t xml:space="preserve">The emphasis on STEM (Science, Technology, Engineering, and Mathematics) education is part of a broader national strategy to empower Qatari citizens. By fostering a strong academic community in chemistry, Doha ensures that there is a sustainable pipeline of talent capable of driving research and development. Scholarships and research grants encourage local students to pursue careers in chemical sciences, ensuring that expertise remains within the country.</w:t>
      </w:r>
    </w:p>
    <w:bookmarkEnd w:id="25"/>
    <w:bookmarkStart w:id="26" w:name="conclusion"/>
    <w:p>
      <w:pPr>
        <w:pStyle w:val="Heading2"/>
      </w:pPr>
      <w:r>
        <w:t xml:space="preserve">7. Conclusion</w:t>
      </w:r>
    </w:p>
    <w:p>
      <w:pPr>
        <w:pStyle w:val="FirstParagraph"/>
      </w:pPr>
      <w:r>
        <w:t xml:space="preserve">In conclusion, the role of chemists in Qatar, Doha, is foundational to the nation’s economic resilience and social progress. From optimizing petrochemical production to solving critical water security issues and advancing healthcare solutions, chemical science permeates every aspect of modern life in this Gulf state. As Qatar continues its journey toward diversification under the National Vision 2030, the demand for skilled chemists will only grow.</w:t>
      </w:r>
    </w:p>
    <w:p>
      <w:pPr>
        <w:pStyle w:val="BodyText"/>
      </w:pPr>
      <w:r>
        <w:t xml:space="preserve">The synthesis of traditional industrial strength with cutting-edge research positions Doha as a regional hub for chemical innovation. It is imperative that policymakers continue to support funding for research facilities and educational programs to maintain this competitive edge. Ultimately, the success of Qatar’s sustainable development model hinges on the continued contributions of its scientific community, proving that chemistry is not just a science but a vital tool for nation-building.</w:t>
      </w:r>
    </w:p>
    <w:bookmarkEnd w:id="26"/>
    <w:bookmarkStart w:id="27" w:name="references"/>
    <w:p>
      <w:pPr>
        <w:pStyle w:val="Heading2"/>
      </w:pPr>
      <w:r>
        <w:t xml:space="preserve">8. References</w:t>
      </w:r>
    </w:p>
    <w:p>
      <w:pPr>
        <w:pStyle w:val="FirstParagraph"/>
      </w:pPr>
      <w:r>
        <w:rPr>
          <w:iCs/>
          <w:i/>
        </w:rPr>
        <w:t xml:space="preserve">(Note: In an academic setting, specific citations would be added here. The following are representative sources for this topic)</w:t>
      </w:r>
    </w:p>
    <w:p>
      <w:pPr>
        <w:numPr>
          <w:ilvl w:val="0"/>
          <w:numId w:val="1001"/>
        </w:numPr>
        <w:pStyle w:val="Compact"/>
      </w:pPr>
      <w:r>
        <w:t xml:space="preserve">National Vision 2030, State of Qatar.</w:t>
      </w:r>
    </w:p>
    <w:p>
      <w:pPr>
        <w:numPr>
          <w:ilvl w:val="0"/>
          <w:numId w:val="1001"/>
        </w:numPr>
        <w:pStyle w:val="Compact"/>
      </w:pPr>
      <w:r>
        <w:t xml:space="preserve">Kahramaa Annual Reports on Water and Electricity Sustainability.</w:t>
      </w:r>
    </w:p>
    <w:p>
      <w:pPr>
        <w:numPr>
          <w:ilvl w:val="0"/>
          <w:numId w:val="1001"/>
        </w:numPr>
        <w:pStyle w:val="Compact"/>
      </w:pPr>
      <w:r>
        <w:t xml:space="preserve">Ras Laffan Industrial City Development Company Technical Publications.</w:t>
      </w:r>
    </w:p>
    <w:p>
      <w:pPr>
        <w:numPr>
          <w:ilvl w:val="0"/>
          <w:numId w:val="1001"/>
        </w:numPr>
        <w:pStyle w:val="Compact"/>
      </w:pPr>
      <w:r>
        <w:t xml:space="preserve">Journals of Environmental Chemistry and Engineering focusing on Middle East regions.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Chemists in the Industrial and Scientific Landscape of Qatar, Doha</dc:title>
  <dc:creator/>
  <cp:keywords/>
  <dcterms:created xsi:type="dcterms:W3CDTF">2026-07-29T08:24:32Z</dcterms:created>
  <dcterms:modified xsi:type="dcterms:W3CDTF">2026-07-29T08:24:32Z</dcterms:modified>
</cp:coreProperties>
</file>

<file path=docProps/custom.xml><?xml version="1.0" encoding="utf-8"?>
<Properties xmlns="http://schemas.openxmlformats.org/officeDocument/2006/custom-properties" xmlns:vt="http://schemas.openxmlformats.org/officeDocument/2006/docPropsVTypes"/>
</file>