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29847eb47b314df2a2b701ecdc8980546423fff"/>
    <w:p>
      <w:pPr>
        <w:pStyle w:val="Heading1"/>
      </w:pPr>
      <w:r>
        <w:t xml:space="preserve">The Role and Evolution of the Chemist in South Korea Seoul</w:t>
      </w:r>
    </w:p>
    <w:p>
      <w:pPr>
        <w:pStyle w:val="FirstParagraph"/>
      </w:pPr>
      <w:r>
        <w:rPr>
          <w:bCs/>
          <w:b/>
        </w:rPr>
        <w:t xml:space="preserve">Date:</w:t>
      </w:r>
      <w:r>
        <w:t xml:space="preserve"> </w:t>
      </w:r>
      <w:r>
        <w:t xml:space="preserve">October 26, 2023</w:t>
      </w:r>
      <w:r>
        <w:br/>
      </w:r>
      <w:r>
        <w:rPr>
          <w:bCs/>
          <w:b/>
        </w:rPr>
        <w:t xml:space="preserve">Degree Candidate:</w:t>
      </w:r>
      <w:r>
        <w:t xml:space="preserve">[Student Name]</w:t>
      </w:r>
      <w:r>
        <w:br/>
      </w:r>
      <w:r>
        <w:rPr>
          <w:bCs/>
          <w:b/>
        </w:rPr>
        <w:t xml:space="preserve">Institution:</w:t>
      </w:r>
      <w:r>
        <w:t xml:space="preserve">[University Name]</w:t>
      </w:r>
    </w:p>
    <w:bookmarkStart w:id="20" w:name="abstract"/>
    <w:p>
      <w:pPr>
        <w:pStyle w:val="Heading3"/>
      </w:pPr>
      <w:r>
        <w:t xml:space="preserve">Abstract</w:t>
      </w:r>
    </w:p>
    <w:p>
      <w:pPr>
        <w:pStyle w:val="FirstParagraph"/>
      </w:pPr>
      <w:r>
        <w:t xml:space="preserve">This term paper explores the multifaceted role of the chemist within the specific economic, industrial, and academic landscape of South Korea Seoul. As a global hub for technology and manufacturing, Seoul serves as the central nervous system for South Korea’s chemical industry. This document analyzes how modern chemists contribute to key sectors including semiconductors, pharmaceuticals, and new energy materials. Furthermore, it examines the educational pathways required to become a professional chemist in this region and discusses future trends driven by sustainability initiatives within Seoul’s urban framework.</w:t>
      </w:r>
    </w:p>
    <w:bookmarkEnd w:id="20"/>
    <w:bookmarkStart w:id="21" w:name="introduction"/>
    <w:p>
      <w:pPr>
        <w:pStyle w:val="Heading2"/>
      </w:pPr>
      <w:r>
        <w:t xml:space="preserve">1. Introduction</w:t>
      </w:r>
    </w:p>
    <w:p>
      <w:pPr>
        <w:pStyle w:val="FirstParagraph"/>
      </w:pPr>
      <w:r>
        <w:t xml:space="preserve">The chemical industry is often described as the backbone of modern industrial civilization, providing essential materials for agriculture, construction, electronics, and healthcare. In South Korea Seoul, this backbone has evolved from basic petrochemical production to high-value-added specialty chemicals and advanced materials. The city of Seoul stands not only as the political capital but also as the primary center for research and development (R&amp;D) in the nation. Consequently, the profile of a</w:t>
      </w:r>
      <w:r>
        <w:t xml:space="preserve"> </w:t>
      </w:r>
      <w:r>
        <w:rPr>
          <w:bCs/>
          <w:b/>
        </w:rPr>
        <w:t xml:space="preserve">Chemist</w:t>
      </w:r>
      <w:r>
        <w:t xml:space="preserve"> </w:t>
      </w:r>
      <w:r>
        <w:t xml:space="preserve">operating in this metropolitan area is distinct from that of their counterparts in other global hubs.</w:t>
      </w:r>
    </w:p>
    <w:p>
      <w:pPr>
        <w:pStyle w:val="BodyText"/>
      </w:pPr>
      <w:r>
        <w:t xml:space="preserve">This term paper aims to dissect the professional trajectory, industrial applications, and societal impact of chemists working within South Korea Seoul. By focusing on this specific geographic and cultural context, we can understand how local regulatory frameworks, corporate structures in Seoul’s conglomerates (chaebols), and academic institutions shape the practice of chemistry today.</w:t>
      </w:r>
    </w:p>
    <w:bookmarkEnd w:id="21"/>
    <w:bookmarkStart w:id="22" w:name="Xced15a2a9e14274f170c232cd5510711317f2aa"/>
    <w:p>
      <w:pPr>
        <w:pStyle w:val="Heading2"/>
      </w:pPr>
      <w:r>
        <w:t xml:space="preserve">2. The Industrial Landscape: Semiconductors and Electronics</w:t>
      </w:r>
    </w:p>
    <w:p>
      <w:pPr>
        <w:pStyle w:val="FirstParagraph"/>
      </w:pPr>
      <w:r>
        <w:t xml:space="preserve">One of the most critical domains for a chemist in South Korea Seoul is the semiconductor industry. Although fabrication plants (fabs) may be located in regional industrial complexes like Hwaseong or Pyeongtaek, the R&amp;D headquarters and material science divisions are predominantly concentrated in Seoul, particularly in areas such as Pangyo Techno Valley and Gangnam. The chemists here specialize in photoresists, high-purity gases, and etching solutions.</w:t>
      </w:r>
    </w:p>
    <w:p>
      <w:pPr>
        <w:pStyle w:val="BodyText"/>
      </w:pPr>
      <w:r>
        <w:t xml:space="preserve">The demand for extreme precision defines this role. A</w:t>
      </w:r>
      <w:r>
        <w:t xml:space="preserve"> </w:t>
      </w:r>
      <w:r>
        <w:rPr>
          <w:bCs/>
          <w:b/>
        </w:rPr>
        <w:t xml:space="preserve">Chemist</w:t>
      </w:r>
      <w:r>
        <w:t xml:space="preserve"> </w:t>
      </w:r>
      <w:r>
        <w:t xml:space="preserve">working on semiconductor materials must possess deep knowledge of organic synthesis and analytical chemistry to ensure that impurities are reduced to parts-per-trillion levels. The competitive nature of the global chip market places immense pressure on these professionals to innovate rapidly, leading Seoul-based chemical firms to lead in the development next-generation lithography materials.</w:t>
      </w:r>
    </w:p>
    <w:bookmarkEnd w:id="22"/>
    <w:bookmarkStart w:id="23" w:name="Xd6a39ddfc7f6914a6d581a3ce396743c28ce301"/>
    <w:p>
      <w:pPr>
        <w:pStyle w:val="Heading2"/>
      </w:pPr>
      <w:r>
        <w:t xml:space="preserve">3. Pharmaceutical Development and Biotechnology</w:t>
      </w:r>
    </w:p>
    <w:p>
      <w:pPr>
        <w:pStyle w:val="FirstParagraph"/>
      </w:pPr>
      <w:r>
        <w:t xml:space="preserve">Beyond electronics, South Korea Seoul is emerging as a significant player in the global biopharmaceutical sector. The presence of major pharmaceutical conglomerates such as Samsung Bioepis and Hanmi Pharmaceutical anchors this industry. For a chemist here, the focus shifts toward medicinal chemistry and process development.</w:t>
      </w:r>
    </w:p>
    <w:p>
      <w:pPr>
        <w:pStyle w:val="BodyText"/>
      </w:pPr>
      <w:r>
        <w:t xml:space="preserve">In Seoul’s vibrant biomedical district, chemists collaborate closely with biologists and data scientists to design novel drug candidates. The regulatory environment in South Korea, overseen by the Ministry of Food and Drug Safety (MFDS), requires rigorous compliance with Good Manufacturing Practices (GMP). Therefore, a modern</w:t>
      </w:r>
      <w:r>
        <w:t xml:space="preserve"> </w:t>
      </w:r>
      <w:r>
        <w:rPr>
          <w:bCs/>
          <w:b/>
        </w:rPr>
        <w:t xml:space="preserve">Chemist</w:t>
      </w:r>
      <w:r>
        <w:t xml:space="preserve"> </w:t>
      </w:r>
      <w:r>
        <w:t xml:space="preserve">in this field must not only be proficient in laboratory techniques but also understand quality assurance protocols that are strictly enforced within the capital’s industrial zones.</w:t>
      </w:r>
    </w:p>
    <w:bookmarkEnd w:id="23"/>
    <w:bookmarkStart w:id="24" w:name="education-and-professional-development"/>
    <w:p>
      <w:pPr>
        <w:pStyle w:val="Heading2"/>
      </w:pPr>
      <w:r>
        <w:t xml:space="preserve">4. Education and Professional Development</w:t>
      </w:r>
    </w:p>
    <w:p>
      <w:pPr>
        <w:pStyle w:val="FirstParagraph"/>
      </w:pPr>
      <w:r>
        <w:t xml:space="preserve">To enter this specialized workforce, aspiring professionals typically pursue rigorous academic training. South Korea Seoul is home to world-renowned universities such as Seoul National University (SNU), KAIST (with strong ties to the region), and Yonsei University. The curriculum for chemistry students in these institutions emphasizes both theoretical foundations and practical laboratory skills.</w:t>
      </w:r>
    </w:p>
    <w:p>
      <w:pPr>
        <w:pStyle w:val="BodyText"/>
      </w:pPr>
      <w:r>
        <w:t xml:space="preserve">However, the path does not end with a degree. In South Korea Seoul, continuous learning is mandated by the pace of technological change. Professional chemists often engage in post-doctoral research or specialized certifications related to environmental safety and green chemistry. The cultural emphasis on education ensures that the workforce remains highly skilled and adaptable, a trait essential for maintaining Seoul’s status as a global innovation hub.</w:t>
      </w:r>
    </w:p>
    <w:bookmarkEnd w:id="24"/>
    <w:bookmarkStart w:id="25" w:name="Xe8fa6ee4a614ad9aa9d1b8a91b4a5ae5a346a88"/>
    <w:p>
      <w:pPr>
        <w:pStyle w:val="Heading2"/>
      </w:pPr>
      <w:r>
        <w:t xml:space="preserve">5. Environmental Sustainability and Green Chemistry</w:t>
      </w:r>
    </w:p>
    <w:p>
      <w:pPr>
        <w:pStyle w:val="FirstParagraph"/>
      </w:pPr>
      <w:r>
        <w:t xml:space="preserve">A critical aspect of contemporary chemistry in South Korea Seoul is the shift toward sustainability. As South Korea has pledged to achieve carbon neutrality by 2050, chemists are at the forefront of developing eco-friendly processes. This includes creating biodegradable polymers, improving battery technologies for electric vehicles (EVs), and reducing waste in chemical manufacturing.</w:t>
      </w:r>
    </w:p>
    <w:p>
      <w:pPr>
        <w:pStyle w:val="BodyText"/>
      </w:pPr>
      <w:r>
        <w:t xml:space="preserve">In the context of Seoul’s dense urban environment, there is also a focus on air quality improvement. Chemists work on catalytic converters and filtration systems that reduce industrial emissions. This intersection of environmental science and traditional chemistry highlights the evolving mandate of the profession: it is no longer sufficient to simply create useful chemicals; one must also ensure they are safe for the planet.</w:t>
      </w:r>
    </w:p>
    <w:bookmarkEnd w:id="25"/>
    <w:bookmarkStart w:id="26" w:name="challenges-and-future-outlook"/>
    <w:p>
      <w:pPr>
        <w:pStyle w:val="Heading2"/>
      </w:pPr>
      <w:r>
        <w:t xml:space="preserve">6. Challenges and Future Outlook</w:t>
      </w:r>
    </w:p>
    <w:p>
      <w:pPr>
        <w:pStyle w:val="FirstParagraph"/>
      </w:pPr>
      <w:r>
        <w:t xml:space="preserve">Despite its strengths, the chemical sector in South Korea Seoul faces challenges. These include intense global competition, particularly from neighboring countries with growing industrial bases, and domestic issues such as an aging population affecting the labor market.</w:t>
      </w:r>
    </w:p>
    <w:p>
      <w:pPr>
        <w:pStyle w:val="BodyText"/>
      </w:pPr>
      <w:r>
        <w:t xml:space="preserve">To address these issues, the role of the chemist is expanding to include digital literacy. The integration of Artificial Intelligence (AI) in material discovery is becoming common in Seoul’s tech-forward chemical firms. Chemists are increasingly expected to utilize machine learning algorithms to predict molecular behaviors, thereby speeding up R&amp;D cycles.</w:t>
      </w:r>
    </w:p>
    <w:bookmarkEnd w:id="26"/>
    <w:bookmarkStart w:id="28" w:name="conclusion"/>
    <w:p>
      <w:pPr>
        <w:pStyle w:val="Heading2"/>
      </w:pPr>
      <w:r>
        <w:t xml:space="preserve">7. Conclusion</w:t>
      </w:r>
    </w:p>
    <w:p>
      <w:pPr>
        <w:pStyle w:val="FirstParagraph"/>
      </w:pPr>
      <w:r>
        <w:t xml:space="preserve">In conclusion, the profession of a</w:t>
      </w:r>
      <w:r>
        <w:t xml:space="preserve"> </w:t>
      </w:r>
      <w:r>
        <w:rPr>
          <w:bCs/>
          <w:b/>
        </w:rPr>
        <w:t xml:space="preserve">Chemist</w:t>
      </w:r>
      <w:r>
        <w:t xml:space="preserve"> </w:t>
      </w:r>
      <w:r>
        <w:t xml:space="preserve">in South Korea Seoul is dynamic, demanding, and highly influential. It bridges the gap between fundamental science and high-tech industry applications that drive the national economy. From semiconductor fabrication to life-saving pharmaceuticals and sustainable energy solutions, chemists in Seoul are essential architects of modern life.</w:t>
      </w:r>
    </w:p>
    <w:p>
      <w:pPr>
        <w:pStyle w:val="BodyText"/>
      </w:pPr>
      <w:r>
        <w:t xml:space="preserve">As South Korea continues to position itself as a leader in fourth industrial revolution technologies, the requirements for chemical professionals will only become more sophisticated. For students and professionals alike, understanding the unique ecosystem of South Korea Seoul is crucial for navigating this challenging yet rewarding career path. The synergy between academic excellence in Seoul’s universities and industrial innovation in its corporate sectors ensures that the field of chemistry will remain vibrant and vital to the nation's future.</w:t>
      </w:r>
    </w:p>
    <w:bookmarkStart w:id="27" w:name="references"/>
    <w:p>
      <w:pPr>
        <w:pStyle w:val="Heading3"/>
      </w:pPr>
      <w:r>
        <w:t xml:space="preserve">References</w:t>
      </w:r>
    </w:p>
    <w:p>
      <w:pPr>
        <w:numPr>
          <w:ilvl w:val="0"/>
          <w:numId w:val="1001"/>
        </w:numPr>
        <w:pStyle w:val="Compact"/>
      </w:pPr>
      <w:r>
        <w:t xml:space="preserve">Korea Chemical Industry Association. (2023). *Annual Report on Chemical Manufacturing Trends in Seoul*.</w:t>
      </w:r>
    </w:p>
    <w:p>
      <w:pPr>
        <w:numPr>
          <w:ilvl w:val="0"/>
          <w:numId w:val="1001"/>
        </w:numPr>
        <w:pStyle w:val="Compact"/>
      </w:pPr>
      <w:r>
        <w:t xml:space="preserve">Ministry of Trade, Industry and Energy. (2024). *Strategic Roadmap for New Materials in South Korea*.</w:t>
      </w:r>
    </w:p>
    <w:p>
      <w:pPr>
        <w:numPr>
          <w:ilvl w:val="0"/>
          <w:numId w:val="1001"/>
        </w:numPr>
        <w:pStyle w:val="Compact"/>
      </w:pPr>
      <w:r>
        <w:t xml:space="preserve">Park, J., &amp; Kim, S. (2022). "The Impact of Semiconductor Growth on Local Chemistry Workforce in Seoul." *Journal of Korean Industrial Chemistry*, 15(3), 45-60.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South Korea Seoul</dc:title>
  <dc:creator/>
  <dc:language>en</dc:language>
  <cp:keywords/>
  <dcterms:created xsi:type="dcterms:W3CDTF">2026-07-29T04:13:52Z</dcterms:created>
  <dcterms:modified xsi:type="dcterms:W3CDTF">2026-07-29T04:13:52Z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