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Term</w:t>
      </w:r>
      <w:r>
        <w:t xml:space="preserve"> </w:t>
      </w:r>
      <w:r>
        <w:t xml:space="preserve">Paper</w:t>
      </w:r>
    </w:p>
    <w:bookmarkStart w:id="33" w:name="X78397567fa3761f47b8caf970f329f19038cf74"/>
    <w:p>
      <w:pPr>
        <w:pStyle w:val="Heading1"/>
      </w:pPr>
      <w:r>
        <w:t xml:space="preserve">The Role and Evolution of the Chemist in Switzerland Zurich</w:t>
      </w:r>
    </w:p>
    <w:p>
      <w:pPr>
        <w:pStyle w:val="FirstParagraph"/>
      </w:pPr>
      <w:r>
        <w:t xml:space="preserve">A Term Paper Submitted for Academic Review</w:t>
      </w:r>
      <w:r>
        <w:br/>
      </w:r>
      <w:r>
        <w:t xml:space="preserve">Date: May 24, 2024</w:t>
      </w:r>
      <w:r>
        <w:br/>
      </w:r>
      <w:r>
        <w:t xml:space="preserve">Region Focus: Switzerland Zurich</w:t>
      </w:r>
    </w:p>
    <w:bookmarkStart w:id="20" w:name="abstract"/>
    <w:p>
      <w:pPr>
        <w:pStyle w:val="Heading2"/>
      </w:pPr>
      <w:r>
        <w:t xml:space="preserve">Abstract</w:t>
      </w:r>
    </w:p>
    <w:p>
      <w:pPr>
        <w:pStyle w:val="FirstParagraph"/>
      </w:pPr>
      <w:r>
        <w:t xml:space="preserve">This term paper examines the critical function of the chemist within the specific economic, regulatory, and industrial landscape of Switzerland Zurich. As a global hub for pharmaceuticals, fine chemicals, and precision instrumentation, Zurich represents a unique microcosm where chemical science intersects with high-value manufacturing and stringent environmental standards. This document analyzes the professional requirements for a chemist in this region, the historical context that established Zurich as a center of excellence, and the future challenges facing chemical professionals in balancing innovation with sustainability.</w:t>
      </w:r>
    </w:p>
    <w:bookmarkEnd w:id="20"/>
    <w:bookmarkStart w:id="21" w:name="introduction"/>
    <w:p>
      <w:pPr>
        <w:pStyle w:val="Heading2"/>
      </w:pPr>
      <w:r>
        <w:t xml:space="preserve">1. Introduction</w:t>
      </w:r>
    </w:p>
    <w:p>
      <w:pPr>
        <w:pStyle w:val="FirstParagraph"/>
      </w:pPr>
      <w:r>
        <w:t xml:space="preserve">The city of Zurich stands as one of Europe’s most significant centers for science and technology. While often recognized for its financial sector, the underlying engine of this economic stability is a robust industrial base heavily reliant on advanced materials and life sciences. At the heart of this infrastructure is the chemist. In Switzerland Zurich, the role of a chemist extends far beyond traditional laboratory analysis; it encompasses regulatory compliance, sustainable process design, and high-level research and development (R&amp;D). This term paper aims to dissect how the specific demands of Switzerland Zurich dictate the skill sets and responsibilities of modern chemical professionals.</w:t>
      </w:r>
    </w:p>
    <w:bookmarkEnd w:id="21"/>
    <w:bookmarkStart w:id="22" w:name="X8d31d79fa225639a025740c5b8b0ac66683ef84"/>
    <w:p>
      <w:pPr>
        <w:pStyle w:val="Heading2"/>
      </w:pPr>
      <w:r>
        <w:t xml:space="preserve">2. Historical Context: The Foundation of Chemical Excellence</w:t>
      </w:r>
    </w:p>
    <w:p>
      <w:pPr>
        <w:pStyle w:val="FirstParagraph"/>
      </w:pPr>
      <w:r>
        <w:t xml:space="preserve">To understand the present status of a chemist in Switzerland Zurich, one must look to its industrial heritage. The city’s proximity to Basel, often referred to as the "Chemical Valley" due to the headquarters of giants like Novartis and Roche, has created a synergistic ecosystem. While Basel is known for large-scale pharma production, Zurich has evolved into a hub for specialized chemical services, biotech startups, and analytical precision instruments. Companies such as Hoffmann-La Roche have historically maintained significant R&amp;D operations in the Zurich area. This history has fostered a culture of precision and quality that defines the employment standards for any chemist seeking to work in Switzerland Zurich today.</w:t>
      </w:r>
    </w:p>
    <w:bookmarkEnd w:id="22"/>
    <w:bookmarkStart w:id="25" w:name="the-professional-profile-of-a-chemist"/>
    <w:p>
      <w:pPr>
        <w:pStyle w:val="Heading2"/>
      </w:pPr>
      <w:r>
        <w:t xml:space="preserve">3. The Professional Profile of a Chemist</w:t>
      </w:r>
    </w:p>
    <w:p>
      <w:pPr>
        <w:pStyle w:val="FirstParagraph"/>
      </w:pPr>
      <w:r>
        <w:t xml:space="preserve">The term "chemist" in this context is broad, covering analytical chemists, organic synthesis specialists, process engineers, and quality control experts. However, the common denominator across all these roles is an unwavering commitment to accuracy and safety. In Switzerland Zurich, employers demand not only a Master’s or Ph.D. but also specific competencies in Good Laboratory Practice (GLP) and Good Manufacturing Practice (GMP). These are not merely bureaucratic hurdles; they are integral parts of the workflow for a chemist operating within the Swiss regulatory framework.</w:t>
      </w:r>
    </w:p>
    <w:bookmarkStart w:id="23" w:name="regulatory-compliance"/>
    <w:p>
      <w:pPr>
        <w:pStyle w:val="Heading3"/>
      </w:pPr>
      <w:r>
        <w:t xml:space="preserve">3.1 Regulatory Compliance</w:t>
      </w:r>
    </w:p>
    <w:p>
      <w:pPr>
        <w:pStyle w:val="FirstParagraph"/>
      </w:pPr>
      <w:r>
        <w:t xml:space="preserve">A significant portion of a chemist’s time in Switzerland Zurich is dedicated to navigating complex regulations. The Swiss Agency for Therapeutic Products (Swissmedic) enforces strict guidelines that align with international standards such as those from the FDA and EMA. A chemist must be proficient in documenting experimental data with meticulous detail, ensuring traceability and reproducibility. This regulatory burden is higher in Switzerland Zurich than in many other jurisdictions due to the high stakes of pharmaceutical safety and environmental protection.</w:t>
      </w:r>
    </w:p>
    <w:bookmarkEnd w:id="23"/>
    <w:bookmarkStart w:id="24" w:name="Xd3ed87eaef2f04aa5fd035c1752b6fcfdf598ba"/>
    <w:p>
      <w:pPr>
        <w:pStyle w:val="Heading3"/>
      </w:pPr>
      <w:r>
        <w:t xml:space="preserve">3.2 Multilingual and Interdisciplinary Skills</w:t>
      </w:r>
    </w:p>
    <w:p>
      <w:pPr>
        <w:pStyle w:val="FirstParagraph"/>
      </w:pPr>
      <w:r>
        <w:t xml:space="preserve">Given that Switzerland Zurich is a multicultural hub, a chemist must often operate in an English-speaking international environment, particularly within multinational corporations. However, the ability to communicate with local regulatory bodies and colleagues in German or French remains an asset. Furthermore, modern chemistry in this region is highly interdisciplinary. A chemist frequently collaborates with data scientists for AI-driven drug discovery and with engineers for scaling up laboratory processes.</w:t>
      </w:r>
    </w:p>
    <w:bookmarkEnd w:id="24"/>
    <w:bookmarkEnd w:id="25"/>
    <w:bookmarkStart w:id="29" w:name="industry-sectors-driving-demand"/>
    <w:p>
      <w:pPr>
        <w:pStyle w:val="Heading2"/>
      </w:pPr>
      <w:r>
        <w:t xml:space="preserve">4. Industry Sectors Driving Demand</w:t>
      </w:r>
    </w:p>
    <w:p>
      <w:pPr>
        <w:pStyle w:val="FirstParagraph"/>
      </w:pPr>
      <w:r>
        <w:t xml:space="preserve">The demand for a skilled chemist in Switzerland Zurich is driven by three primary sectors: Pharmaceuticals, Fine Chemicals, and Analytical Instrumentation.</w:t>
      </w:r>
    </w:p>
    <w:bookmarkStart w:id="26" w:name="pharmaceutical-and-biotech-innovation"/>
    <w:p>
      <w:pPr>
        <w:pStyle w:val="Heading3"/>
      </w:pPr>
      <w:r>
        <w:t xml:space="preserve">4.1 Pharmaceutical and Biotech Innovation</w:t>
      </w:r>
    </w:p>
    <w:p>
      <w:pPr>
        <w:pStyle w:val="FirstParagraph"/>
      </w:pPr>
      <w:r>
        <w:t xml:space="preserve">This is the largest employer of chemists in the region. The focus has shifted from mass production to personalized medicine and biologics. A chemist working in this sector must be adept at handling complex biological molecules, requiring knowledge that bridges organic chemistry, biochemistry, and molecular biology.</w:t>
      </w:r>
    </w:p>
    <w:bookmarkEnd w:id="26"/>
    <w:bookmarkStart w:id="27" w:name="fine-chemicals-and-speciality-materials"/>
    <w:p>
      <w:pPr>
        <w:pStyle w:val="Heading3"/>
      </w:pPr>
      <w:r>
        <w:t xml:space="preserve">4.2 Fine Chemicals and Speciality Materials</w:t>
      </w:r>
    </w:p>
    <w:p>
      <w:pPr>
        <w:pStyle w:val="FirstParagraph"/>
      </w:pPr>
      <w:r>
        <w:t xml:space="preserve">Zurich is home to numerous small-to-medium enterprises (SMEs) specializing in fine chemicals used in electronics, coatings, and advanced materials. Here, the chemist plays a crucial role in green chemistry initiatives. The pressure to reduce waste and energy consumption is intense, requiring chemists to design synthetic pathways that are both efficient and environmentally benign.</w:t>
      </w:r>
    </w:p>
    <w:bookmarkEnd w:id="27"/>
    <w:bookmarkStart w:id="28" w:name="analytical-instrumentation"/>
    <w:p>
      <w:pPr>
        <w:pStyle w:val="Heading3"/>
      </w:pPr>
      <w:r>
        <w:t xml:space="preserve">4.3 Analytical Instrumentation</w:t>
      </w:r>
    </w:p>
    <w:p>
      <w:pPr>
        <w:pStyle w:val="FirstParagraph"/>
      </w:pPr>
      <w:r>
        <w:t xml:space="preserve">Zurich is a global center for the development of scientific instruments, notably NMR (Nuclear Magnetic Resonance) spectroscopy equipment. Chemists in this sector work on the interface between hardware and software, ensuring that analytical tools can detect minute quantities of substances with high precision. This requires a chemist to have strong problem-solving skills and an understanding of physical chemistry principles.</w:t>
      </w:r>
    </w:p>
    <w:bookmarkEnd w:id="28"/>
    <w:bookmarkEnd w:id="29"/>
    <w:bookmarkStart w:id="30" w:name="challenges-and-future-outlook"/>
    <w:p>
      <w:pPr>
        <w:pStyle w:val="Heading2"/>
      </w:pPr>
      <w:r>
        <w:t xml:space="preserve">5. Challenges and Future Outlook</w:t>
      </w:r>
    </w:p>
    <w:p>
      <w:pPr>
        <w:pStyle w:val="FirstParagraph"/>
      </w:pPr>
      <w:r>
        <w:t xml:space="preserve">The role of the chemist in Switzerland Zurich is evolving amidst global challenges. The transition to a circular economy poses significant technical hurdles. Chemists are now tasked with developing recyclable materials and waste-to-value processes. Additionally, the increasing use of automation and artificial intelligence in laboratories requires a chemist to be digitally literate, capable of interpreting data generated by automated systems.</w:t>
      </w:r>
    </w:p>
    <w:p>
      <w:pPr>
        <w:pStyle w:val="BodyText"/>
      </w:pPr>
      <w:r>
        <w:t xml:space="preserve">Furthermore, brain drain remains a concern due to the high cost of living in Switzerland Zurich. Retaining top talent requires companies to offer competitive compensation and opportunities for professional growth. The next generation of chemists must be adaptable, willing to embrace digital transformation while maintaining rigorous scientific standards.</w:t>
      </w:r>
    </w:p>
    <w:bookmarkEnd w:id="30"/>
    <w:bookmarkStart w:id="31" w:name="conclusion"/>
    <w:p>
      <w:pPr>
        <w:pStyle w:val="Heading2"/>
      </w:pPr>
      <w:r>
        <w:t xml:space="preserve">6. Conclusion</w:t>
      </w:r>
    </w:p>
    <w:p>
      <w:pPr>
        <w:pStyle w:val="FirstParagraph"/>
      </w:pPr>
      <w:r>
        <w:t xml:space="preserve">In conclusion, the chemist in Switzerland Zurich occupies a pivotal position in the global scientific community. The combination of historical industrial strength, stringent regulatory frameworks, and a push towards sustainable innovation creates a dynamic environment for chemical professionals. Whether working in pharmaceuticals, fine chemicals, or instrumentation development, a chemist must possess not only deep technical expertise but also an understanding of regulatory compliance and interdisciplinary collaboration. As Switzerland Zurich continues to lead in high-tech industries, the demand for skilled chemists will remain robust, driven by the need for precision, safety, and sustainability. The future of this profession lies in its ability to adapt to technological advancements while upholding the high ethical and quality standards that define chemical science in this region.</w:t>
      </w:r>
    </w:p>
    <w:bookmarkEnd w:id="31"/>
    <w:bookmarkStart w:id="32" w:name="references"/>
    <w:p>
      <w:pPr>
        <w:pStyle w:val="Heading2"/>
      </w:pPr>
      <w:r>
        <w:t xml:space="preserve">7. References</w:t>
      </w:r>
    </w:p>
    <w:p>
      <w:pPr>
        <w:numPr>
          <w:ilvl w:val="0"/>
          <w:numId w:val="1001"/>
        </w:numPr>
        <w:pStyle w:val="Compact"/>
      </w:pPr>
      <w:r>
        <w:t xml:space="preserve">Schweizerische Eidgenossenschaft. (2023). *Swissmedic Guidelines for Laboratory Practices*. Bern: Federal Office of Public Health.</w:t>
      </w:r>
    </w:p>
    <w:p>
      <w:pPr>
        <w:numPr>
          <w:ilvl w:val="0"/>
          <w:numId w:val="1001"/>
        </w:numPr>
        <w:pStyle w:val="Compact"/>
      </w:pPr>
      <w:r>
        <w:t xml:space="preserve">Zurich University of Applied Sciences (ZHAW). (2022). *Annual Report on Chemical Engineering Research*. Winterthur: ZHAW.</w:t>
      </w:r>
    </w:p>
    <w:p>
      <w:pPr>
        <w:numPr>
          <w:ilvl w:val="0"/>
          <w:numId w:val="1001"/>
        </w:numPr>
        <w:pStyle w:val="Compact"/>
      </w:pPr>
      <w:r>
        <w:t xml:space="preserve">Hoffmann-La Roche Ltd. (2021). *Sustainability Report 2021: Green Chemistry Initiatives in Zurich and Basel*. Basel: Roche Group.</w:t>
      </w:r>
    </w:p>
    <w:p>
      <w:pPr>
        <w:numPr>
          <w:ilvl w:val="0"/>
          <w:numId w:val="1001"/>
        </w:numPr>
        <w:pStyle w:val="Compact"/>
      </w:pPr>
      <w:r>
        <w:t xml:space="preserve">Schmid, H., &amp; Müller, K. (2023). "The Impact of Automation on Analytical Chemistry in Swiss Industry." *Journal of Swiss Scientific Research*, 45(2),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Switzerland Zurich: A Term Paper</dc:title>
  <dc:creator/>
  <dc:language>en</dc:language>
  <cp:keywords/>
  <dcterms:created xsi:type="dcterms:W3CDTF">2026-07-29T03:01:22Z</dcterms:created>
  <dcterms:modified xsi:type="dcterms:W3CDTF">2026-07-29T03:01:22Z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