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Uzbekistan</w:t>
      </w:r>
      <w:r>
        <w:t xml:space="preserve"> </w:t>
      </w:r>
      <w:r>
        <w:t xml:space="preserve">Tashkent</w:t>
      </w:r>
    </w:p>
    <w:bookmarkStart w:id="31" w:name="X72a2ab4e7c56598196251881e9d7253f2d76c70"/>
    <w:p>
      <w:pPr>
        <w:pStyle w:val="Heading1"/>
      </w:pPr>
      <w:r>
        <w:t xml:space="preserve">The Evolving Role of the Chemist in Uzbekistan Tashkent</w:t>
      </w:r>
      <w:r>
        <w:br/>
      </w:r>
      <w:r>
        <w:t xml:space="preserve">A Strategic Analysis for Industrial and Environmental Development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Chemistry and Urban Development</w:t>
      </w:r>
      <w:r>
        <w:br/>
      </w:r>
      <w:r>
        <w:rPr>
          <w:bCs/>
          <w:b/>
        </w:rPr>
        <w:t xml:space="preserve">Audience:</w:t>
      </w:r>
      <w:r>
        <w:t xml:space="preserve">Tashkent Municipal Planning Committee, Ministry of Higher Education of Uzbekistan</w:t>
      </w:r>
    </w:p>
    <w:bookmarkStart w:id="20" w:name="i.-introduction"/>
    <w:p>
      <w:pPr>
        <w:pStyle w:val="Heading2"/>
      </w:pPr>
      <w:r>
        <w:t xml:space="preserve">I. Introduction</w:t>
      </w:r>
    </w:p>
    <w:p>
      <w:pPr>
        <w:pStyle w:val="FirstParagraph"/>
      </w:pPr>
      <w:r>
        <w:t xml:space="preserve">In the contemporary landscape of global economic development, the specialization known as a Chemist has transcended its traditional laboratory confines to become a pivotal agent in urban sustainability and industrial innovation. This term paper examines the critical role that a professional Chemist plays within the specific context of Uzbekistan Tashkent. As Tashkent strives to position itself as the technological and economic hub of Central Asia, understanding how chemical science intersects with public health, manufacturing, and environmental protection is essential.</w:t>
      </w:r>
    </w:p>
    <w:p>
      <w:pPr>
        <w:pStyle w:val="BodyText"/>
      </w:pPr>
      <w:r>
        <w:t xml:space="preserve">The city of Uzbekistan Tashkent is currently undergoing rapid modernization. The demand for skilled personnel who can navigate complex chemical processes is growing exponentially. This paper argues that the integration of a highly qualified Chemist into both the industrial sectors and public policy frameworks in Uzbekistan Tashkent is not merely an academic suggestion, but a structural necessity for sustainable growth.</w:t>
      </w:r>
    </w:p>
    <w:bookmarkEnd w:id="20"/>
    <w:bookmarkStart w:id="23" w:name="X049b1f13b65968cf406e6a896cacb73e96e1758"/>
    <w:p>
      <w:pPr>
        <w:pStyle w:val="Heading2"/>
      </w:pPr>
      <w:r>
        <w:t xml:space="preserve">II. The Industrial Backbone: Chemistry in Manufacturing</w:t>
      </w:r>
    </w:p>
    <w:p>
      <w:pPr>
        <w:pStyle w:val="FirstParagraph"/>
      </w:pPr>
      <w:r>
        <w:t xml:space="preserve">Tashkent’s economy has long relied on heavy industry, including textiles, machinery, and agriculture processing. However, the modernization of these sectors requires advanced chemical expertise. A Chemist is indispensable in the transition from traditional manufacturing to high-value production.</w:t>
      </w:r>
    </w:p>
    <w:bookmarkStart w:id="21" w:name="a.-textile-and-dyeing-industries"/>
    <w:p>
      <w:pPr>
        <w:pStyle w:val="Heading3"/>
      </w:pPr>
      <w:r>
        <w:t xml:space="preserve">A. Textile and Dyeing Industries</w:t>
      </w:r>
    </w:p>
    <w:p>
      <w:pPr>
        <w:pStyle w:val="FirstParagraph"/>
      </w:pPr>
      <w:r>
        <w:t xml:space="preserve">The textile industry is a cornerstone of Uzbekistan’s economy. In Uzbekistan Tashkent, numerous processing plants handle synthetic fibers and natural dyes. A Chemist plays a vital role in developing eco-friendly dyeing processes that reduce water consumption and eliminate toxic byproducts. By optimizing chemical formulations, the Chemist helps local industries comply with international environmental standards, thereby enhancing the export potential of Tashkent-made goods.</w:t>
      </w:r>
    </w:p>
    <w:bookmarkEnd w:id="21"/>
    <w:bookmarkStart w:id="22" w:name="b.-petrochemicals-and-energy"/>
    <w:p>
      <w:pPr>
        <w:pStyle w:val="Heading3"/>
      </w:pPr>
      <w:r>
        <w:t xml:space="preserve">B. Petrochemicals and Energy</w:t>
      </w:r>
    </w:p>
    <w:p>
      <w:pPr>
        <w:pStyle w:val="FirstParagraph"/>
      </w:pPr>
      <w:r>
        <w:t xml:space="preserve">As Uzbekistan seeks to optimize its energy resources, the role of a Chemist in refining processes becomes increasingly significant. In Tashkent, where several petrochemical facilities are located or expanding, Chemists are responsible for catalyst development and purification techniques that maximize fuel efficiency while minimizing emissions. This expertise directly contributes to the national goal of energy security.</w:t>
      </w:r>
    </w:p>
    <w:bookmarkEnd w:id="22"/>
    <w:bookmarkEnd w:id="23"/>
    <w:bookmarkStart w:id="26" w:name="X0a8949dae1dc22d0e34bf2a5fba1e4dadf91869"/>
    <w:p>
      <w:pPr>
        <w:pStyle w:val="Heading2"/>
      </w:pPr>
      <w:r>
        <w:t xml:space="preserve">III. Public Health and Environmental Safety</w:t>
      </w:r>
    </w:p>
    <w:p>
      <w:pPr>
        <w:pStyle w:val="FirstParagraph"/>
      </w:pPr>
      <w:r>
        <w:t xml:space="preserve">Beyond industry, the societal impact of a Chemist in Uzbekistan Tashkent is profound, particularly regarding public health and environmental stewardship. As urbanization accelerates, the challenges of waste management and air quality become more pressing.</w:t>
      </w:r>
    </w:p>
    <w:bookmarkStart w:id="24" w:name="a.-water-quality-analysis"/>
    <w:p>
      <w:pPr>
        <w:pStyle w:val="Heading3"/>
      </w:pPr>
      <w:r>
        <w:t xml:space="preserve">A. Water Quality Analysis</w:t>
      </w:r>
    </w:p>
    <w:p>
      <w:pPr>
        <w:pStyle w:val="FirstParagraph"/>
      </w:pPr>
      <w:r>
        <w:t xml:space="preserve">Tashkent relies on complex water distribution systems that require constant monitoring for contaminants. A Chemist is tasked with designing and executing rigorous testing protocols to ensure that drinking water in Uzbekistan Tashkent meets World Health Organization standards. From detecting heavy metals to analyzing microbial presence through chemical indicators, the Chemist acts as a guardian of public health, preventing outbreaks of waterborne diseases.</w:t>
      </w:r>
    </w:p>
    <w:bookmarkEnd w:id="24"/>
    <w:bookmarkStart w:id="25" w:name="b.-air-quality-and-pollution-control"/>
    <w:p>
      <w:pPr>
        <w:pStyle w:val="Heading3"/>
      </w:pPr>
      <w:r>
        <w:t xml:space="preserve">B. Air Quality and Pollution Control</w:t>
      </w:r>
    </w:p>
    <w:p>
      <w:pPr>
        <w:pStyle w:val="FirstParagraph"/>
      </w:pPr>
      <w:r>
        <w:t xml:space="preserve">With a growing population of vehicles and industrial zones in Uzbekistan Tashkent, air quality has become a critical concern. Chemists develop sensors and analytical methods to identify pollutants such as nitrogen oxides, sulfur dioxide, and particulate matter. Their data informs municipal policies on traffic regulation and industrial emissions. Furthermore, Chemists are involved in creating filtration systems for factories that operate within the city limits of Uzbekistan Tashkent.</w:t>
      </w:r>
    </w:p>
    <w:bookmarkEnd w:id="25"/>
    <w:bookmarkEnd w:id="26"/>
    <w:bookmarkStart w:id="27" w:name="X7efe7e45e95585e78b9aa500841aa841a80f492"/>
    <w:p>
      <w:pPr>
        <w:pStyle w:val="Heading2"/>
      </w:pPr>
      <w:r>
        <w:t xml:space="preserve">IV. Education and Research in Uzbekistan Tashkent</w:t>
      </w:r>
    </w:p>
    <w:p>
      <w:pPr>
        <w:pStyle w:val="FirstParagraph"/>
      </w:pPr>
      <w:r>
        <w:t xml:space="preserve">The foundation of a strong chemical sector lies in education. Universities and research institutes in Uzbekistan Tashkent are expanding their chemistry departments to meet market demands. The presence of experienced Chemists as educators ensures that the next generation of scientists is equipped with modern laboratory skills and theoretical knowledge.</w:t>
      </w:r>
    </w:p>
    <w:p>
      <w:pPr>
        <w:pStyle w:val="BodyText"/>
      </w:pPr>
      <w:r>
        <w:t xml:space="preserve">Moreover, research initiatives focused on local resources, such as unique mineral deposits found near Tashkent, require chemical analysis to unlock their commercial potential. A Chemist leads these explorations, transforming raw geological data into viable industrial applications. This cycle of education and research fosters an innovation ecosystem within Uzbekistan Tashkent.</w:t>
      </w:r>
    </w:p>
    <w:bookmarkEnd w:id="27"/>
    <w:bookmarkStart w:id="28" w:name="v.-challenges-and-future-outlook"/>
    <w:p>
      <w:pPr>
        <w:pStyle w:val="Heading2"/>
      </w:pPr>
      <w:r>
        <w:t xml:space="preserve">V. Challenges and Future Outlook</w:t>
      </w:r>
    </w:p>
    <w:p>
      <w:pPr>
        <w:pStyle w:val="FirstParagraph"/>
      </w:pPr>
      <w:r>
        <w:t xml:space="preserve">Despite the clear benefits, there are challenges in fully realizing the potential of a Chemist in this region. These include the need for updated laboratory infrastructure, access to advanced reagents, and international collaboration. However, the government of Uzbekistan Tashkent has shown a strong commitment to investing in scientific infrastructure.</w:t>
      </w:r>
    </w:p>
    <w:p>
      <w:pPr>
        <w:pStyle w:val="BodyText"/>
      </w:pPr>
      <w:r>
        <w:t xml:space="preserve">Looking forward, the integration of green chemistry principles will be paramount. A Chemist specializing in sustainable practices will help Uzbekistan Tashkent reduce its carbon footprint while maintaining industrial output. The future role of the Chemist involves not just reaction management, but systemic thinking regarding resource conservation and circular economy models.</w:t>
      </w:r>
    </w:p>
    <w:bookmarkEnd w:id="28"/>
    <w:bookmarkStart w:id="29" w:name="vi.-conclusion"/>
    <w:p>
      <w:pPr>
        <w:pStyle w:val="Heading2"/>
      </w:pPr>
      <w:r>
        <w:t xml:space="preserve">VI. Conclusion</w:t>
      </w:r>
    </w:p>
    <w:p>
      <w:pPr>
        <w:pStyle w:val="FirstParagraph"/>
      </w:pPr>
      <w:r>
        <w:t xml:space="preserve">In conclusion, the Chemist is far more than a laboratory technician; they are a strategic asset to Uzbekistan Tashkent. Their expertise drives industrial competitiveness in textiles and energy, safeguards public health through rigorous water and air analysis, and fuels educational advancement. As Tashkent continues its journey toward becoming a modern metropolis in Central Asia, the value of professional chemical science cannot be overstated. It is imperative that institutions in Uzbekistan Tashkent continue to support the training, deployment, and recognition of Chemists as key contributors to the nation’s prosperity.</w:t>
      </w:r>
    </w:p>
    <w:bookmarkEnd w:id="29"/>
    <w:bookmarkStart w:id="30" w:name="vii.-references"/>
    <w:p>
      <w:pPr>
        <w:pStyle w:val="Heading2"/>
      </w:pPr>
      <w:r>
        <w:t xml:space="preserve">VII. References</w:t>
      </w:r>
    </w:p>
    <w:p>
      <w:pPr>
        <w:numPr>
          <w:ilvl w:val="0"/>
          <w:numId w:val="1001"/>
        </w:numPr>
        <w:pStyle w:val="Compact"/>
      </w:pPr>
      <w:r>
        <w:t xml:space="preserve">[1] Ministry of Higher Education of Uzbekistan. (2023). Strategic Directions for Development in Scientific Research.</w:t>
      </w:r>
    </w:p>
    <w:p>
      <w:pPr>
        <w:numPr>
          <w:ilvl w:val="0"/>
          <w:numId w:val="1001"/>
        </w:numPr>
        <w:pStyle w:val="Compact"/>
      </w:pPr>
      <w:r>
        <w:t xml:space="preserve">[2] World Bank Group. (2021). Uzbekistan Urban Development Report: Sustainability in Tashkent.</w:t>
      </w:r>
    </w:p>
    <w:p>
      <w:pPr>
        <w:numPr>
          <w:ilvl w:val="0"/>
          <w:numId w:val="1001"/>
        </w:numPr>
        <w:pStyle w:val="Compact"/>
      </w:pPr>
      <w:r>
        <w:t xml:space="preserve">[3] Journal of Central Asian Chemistry. (2022). "Industrial Applications of Green Chemistry in Textile Manufacturing."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Uzbekistan Tashkent</dc:title>
  <dc:creator/>
  <dc:language>en</dc:language>
  <cp:keywords/>
  <dcterms:created xsi:type="dcterms:W3CDTF">2026-07-29T03:05:10Z</dcterms:created>
  <dcterms:modified xsi:type="dcterms:W3CDTF">2026-07-29T03:05:10Z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