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Shaping</w:t>
      </w:r>
      <w:r>
        <w:t xml:space="preserve"> </w:t>
      </w:r>
      <w:r>
        <w:t xml:space="preserve">Urban</w:t>
      </w:r>
      <w:r>
        <w:t xml:space="preserve"> </w:t>
      </w:r>
      <w:r>
        <w:t xml:space="preserve">Infrastructure</w:t>
      </w:r>
      <w:r>
        <w:t xml:space="preserve"> </w:t>
      </w:r>
      <w:r>
        <w:t xml:space="preserve">in</w:t>
      </w:r>
      <w:r>
        <w:t xml:space="preserve"> </w:t>
      </w:r>
      <w:r>
        <w:t xml:space="preserve">Bangladesh,</w:t>
      </w:r>
      <w:r>
        <w:t xml:space="preserve"> </w:t>
      </w:r>
      <w:r>
        <w:t xml:space="preserve">Dhaka</w:t>
      </w:r>
    </w:p>
    <w:bookmarkStart w:id="20" w:name="X5f8b2a05d9d1a7e7501139409e841002e6e3a14"/>
    <w:p>
      <w:pPr>
        <w:pStyle w:val="Heading1"/>
      </w:pPr>
      <w:r>
        <w:t xml:space="preserve">The Role of Civil Engineers in Shaping Urban Infrastructure in Bangladesh, Dhaka</w:t>
      </w:r>
    </w:p>
    <w:p>
      <w:pPr>
        <w:pStyle w:val="FirstParagraph"/>
      </w:pPr>
      <w:r>
        <w:rPr>
          <w:bCs/>
          <w:b/>
        </w:rPr>
        <w:t xml:space="preserve">A Term Paper on Urban Development Challenges and Sustainable Solutions</w:t>
      </w:r>
    </w:p>
    <w:bookmarkEnd w:id="20"/>
    <w:bookmarkStart w:id="21" w:name="Xb6a8cc4456f2c822af2815d88b02ecd750fc9d4"/>
    <w:p>
      <w:pPr>
        <w:pStyle w:val="Heading2"/>
      </w:pPr>
      <w:r>
        <w:t xml:space="preserve">I. Introduction: The Imperative for Civil Engineering Excellence in Bangladesh, Dhaka</w:t>
      </w:r>
    </w:p>
    <w:p>
      <w:pPr>
        <w:pStyle w:val="FirstParagraph"/>
      </w:pPr>
      <w:r>
        <w:t xml:space="preserve">The rapid urbanization of the 21st century presents a unique set of challenges that test the limits of modern infrastructure planning and execution. Nowhere is this challenge more acute than in</w:t>
      </w:r>
      <w:r>
        <w:t xml:space="preserve"> </w:t>
      </w:r>
      <w:r>
        <w:rPr>
          <w:bCs/>
          <w:b/>
        </w:rPr>
        <w:t xml:space="preserve">Bangladesh, Dhaka</w:t>
      </w:r>
      <w:r>
        <w:t xml:space="preserve">, a megacity that has evolved from a colonial trading post into one of the most densely populated urban centers in the world. As</w:t>
      </w:r>
      <w:r>
        <w:t xml:space="preserve"> </w:t>
      </w:r>
      <w:r>
        <w:rPr>
          <w:bCs/>
          <w:b/>
        </w:rPr>
        <w:t xml:space="preserve">Bangladesh, Dhaka</w:t>
      </w:r>
      <w:r>
        <w:t xml:space="preserve"> </w:t>
      </w:r>
      <w:r>
        <w:t xml:space="preserve">continues to expand its economic footprint and population density, the role of the Civil Engineer becomes not merely technical but existential. This term paper explores how Civil Engineers are pivotal in addressing the complex infrastructure deficits plaguing</w:t>
      </w:r>
      <w:r>
        <w:t xml:space="preserve"> </w:t>
      </w:r>
      <w:r>
        <w:rPr>
          <w:bCs/>
          <w:b/>
        </w:rPr>
        <w:t xml:space="preserve">Bangladesh, Dhaka</w:t>
      </w:r>
      <w:r>
        <w:t xml:space="preserve">, ranging from transportation networks and flood management systems to sustainable building practices. The integration of advanced engineering principles with local environmental constraints is essential for the survival and prosperity of</w:t>
      </w:r>
      <w:r>
        <w:t xml:space="preserve"> </w:t>
      </w:r>
      <w:r>
        <w:rPr>
          <w:bCs/>
          <w:b/>
        </w:rPr>
        <w:t xml:space="preserve">Bangladesh, Dhaka</w:t>
      </w:r>
      <w:r>
        <w:t xml:space="preserve">.</w:t>
      </w:r>
    </w:p>
    <w:bookmarkEnd w:id="21"/>
    <w:bookmarkStart w:id="22" w:name="X1571ba07a0546515a2f0817b1f9b41bc43a60ab"/>
    <w:p>
      <w:pPr>
        <w:pStyle w:val="Heading2"/>
      </w:pPr>
      <w:r>
        <w:t xml:space="preserve">II. The Context: Urbanization Pressures in Bangladesh, Dhaka</w:t>
      </w:r>
    </w:p>
    <w:p>
      <w:pPr>
        <w:pStyle w:val="FirstParagraph"/>
      </w:pPr>
      <w:r>
        <w:t xml:space="preserve">To understand the magnitude of the task facing Civil Engineers in this region, one must first appreciate the demographic reality.</w:t>
      </w:r>
      <w:r>
        <w:t xml:space="preserve"> </w:t>
      </w:r>
      <w:r>
        <w:rPr>
          <w:bCs/>
          <w:b/>
        </w:rPr>
        <w:t xml:space="preserve">Bangladesh, Dhaka</w:t>
      </w:r>
      <w:r>
        <w:t xml:space="preserve"> </w:t>
      </w:r>
      <w:r>
        <w:t xml:space="preserve">is projected to be among the largest cities globally by population within decades. This explosive growth has outpaced infrastructure development for years, leading to severe congestion, inadequate sanitation, and environmental degradation. The soil conditions in</w:t>
      </w:r>
      <w:r>
        <w:t xml:space="preserve"> </w:t>
      </w:r>
      <w:r>
        <w:rPr>
          <w:bCs/>
          <w:b/>
        </w:rPr>
        <w:t xml:space="preserve">Bangladesh, Dhaka</w:t>
      </w:r>
      <w:r>
        <w:t xml:space="preserve">, characterized largely by soft clay deposits near the riverbanks of the Buriganga and other waterways, present significant geotechnical challenges. For a Civil Engineer operating in this region, traditional Western construction methods are often insufficient. Instead, they must adapt techniques that account for soil liquefaction risks during earthquakes and seasonal flooding. The density of</w:t>
      </w:r>
      <w:r>
        <w:t xml:space="preserve"> </w:t>
      </w:r>
      <w:r>
        <w:rPr>
          <w:bCs/>
          <w:b/>
        </w:rPr>
        <w:t xml:space="preserve">Bangladesh, Dhaka</w:t>
      </w:r>
      <w:r>
        <w:t xml:space="preserve"> </w:t>
      </w:r>
      <w:r>
        <w:t xml:space="preserve">requires vertical expansion; however, the safety of high-rise structures built on such terrain is a primary concern that demands rigorous engineering oversight.</w:t>
      </w:r>
    </w:p>
    <w:bookmarkEnd w:id="22"/>
    <w:bookmarkStart w:id="23" w:name="X8a17850ab08c5287e7c86ae455630f1ae5655a1"/>
    <w:p>
      <w:pPr>
        <w:pStyle w:val="Heading2"/>
      </w:pPr>
      <w:r>
        <w:t xml:space="preserve">III. Transportation Infrastructure: Alleviating Congestion Through Strategic Design</w:t>
      </w:r>
    </w:p>
    <w:p>
      <w:pPr>
        <w:pStyle w:val="FirstParagraph"/>
      </w:pPr>
      <w:r>
        <w:t xml:space="preserve">One of the most visible aspects of urban life in</w:t>
      </w:r>
      <w:r>
        <w:t xml:space="preserve"> </w:t>
      </w:r>
      <w:r>
        <w:rPr>
          <w:bCs/>
          <w:b/>
        </w:rPr>
        <w:t xml:space="preserve">Bangladesh, Dhaka</w:t>
      </w:r>
      <w:r>
        <w:t xml:space="preserve"> </w:t>
      </w:r>
      <w:r>
        <w:t xml:space="preserve">is its notorious traffic congestion. The Civil Engineer plays a critical role in redesigning the mobility framework of the city. The development of Mass Rapid Transit (MRT) systems, such as the Green Line Metro Rail, represents a triumph of modern civil engineering within</w:t>
      </w:r>
      <w:r>
        <w:t xml:space="preserve"> </w:t>
      </w:r>
      <w:r>
        <w:rPr>
          <w:bCs/>
          <w:b/>
        </w:rPr>
        <w:t xml:space="preserve">Bangladesh, Dhaka</w:t>
      </w:r>
      <w:r>
        <w:t xml:space="preserve">. However, these projects are not just about laying tracks; they involve complex urban planning that integrates stations with existing road networks to facilitate seamless multi-modal transport.</w:t>
      </w:r>
      <w:r>
        <w:t xml:space="preserve"> </w:t>
      </w:r>
      <w:r>
        <w:t xml:space="preserve">Civil Engineers in</w:t>
      </w:r>
      <w:r>
        <w:t xml:space="preserve"> </w:t>
      </w:r>
      <w:r>
        <w:rPr>
          <w:bCs/>
          <w:b/>
        </w:rPr>
        <w:t xml:space="preserve">Bangladesh, Dhaka</w:t>
      </w:r>
      <w:r>
        <w:t xml:space="preserve"> </w:t>
      </w:r>
      <w:r>
        <w:t xml:space="preserve">are also tasked with upgrading arterial roads and constructing flyovers. These structural interventions require precise load-bearing calculations and traffic flow simulations. The challenge lies in executing these projects with minimal disruption to the daily life of millions who depend on the city’s mobility. Furthermore, the design of pedestrian infrastructure in</w:t>
      </w:r>
      <w:r>
        <w:t xml:space="preserve"> </w:t>
      </w:r>
      <w:r>
        <w:rPr>
          <w:bCs/>
          <w:b/>
        </w:rPr>
        <w:t xml:space="preserve">Bangladesh, Dhaka</w:t>
      </w:r>
      <w:r>
        <w:t xml:space="preserve"> </w:t>
      </w:r>
      <w:r>
        <w:t xml:space="preserve">has historically been neglected but is now gaining attention as a critical component of holistic urban design by Civil Engineers aiming to create walkable neighborhoods amidst concrete jungles.</w:t>
      </w:r>
    </w:p>
    <w:bookmarkEnd w:id="23"/>
    <w:bookmarkStart w:id="24" w:name="X98496ae08ad9e3d11c30d2cb6359896c5c638a2"/>
    <w:p>
      <w:pPr>
        <w:pStyle w:val="Heading2"/>
      </w:pPr>
      <w:r>
        <w:t xml:space="preserve">IV. Water Management and Flood Control: Protecting Bangladesh, Dhaka from Nature</w:t>
      </w:r>
    </w:p>
    <w:p>
      <w:pPr>
        <w:pStyle w:val="FirstParagraph"/>
      </w:pPr>
      <w:r>
        <w:t xml:space="preserve">Given the geographical location of</w:t>
      </w:r>
      <w:r>
        <w:t xml:space="preserve"> </w:t>
      </w:r>
      <w:r>
        <w:rPr>
          <w:bCs/>
          <w:b/>
        </w:rPr>
        <w:t xml:space="preserve">Bangladesh, Dhaka</w:t>
      </w:r>
      <w:r>
        <w:t xml:space="preserve">, water management is perhaps the most critical domain for Civil Engineering intervention. The city is crisscrossed by numerous canals and rivers that serve as natural drainage systems. However, urban encroachment has blocked many of these waterways, exacerbating flood risks during the monsoon season. Civil Engineers are at the forefront of restoring and maintaining these hydrological networks.</w:t>
      </w:r>
      <w:r>
        <w:t xml:space="preserve"> </w:t>
      </w:r>
      <w:r>
        <w:t xml:space="preserve">In</w:t>
      </w:r>
      <w:r>
        <w:t xml:space="preserve"> </w:t>
      </w:r>
      <w:r>
        <w:rPr>
          <w:bCs/>
          <w:b/>
        </w:rPr>
        <w:t xml:space="preserve">Bangladesh, Dhaka</w:t>
      </w:r>
      <w:r>
        <w:t xml:space="preserve">, sustainable drainage systems (SuDS) are being increasingly implemented to manage stormwater runoff effectively. This involves the design of permeable pavements, retention ponds, and upgraded sewerage systems that can handle peak loads without overflowing into residential areas. The integration of green infrastructure is also vital; Civil Engineers must design parks and open spaces that double as flood absorption zones. This dual-purpose engineering approach ensures that</w:t>
      </w:r>
      <w:r>
        <w:t xml:space="preserve"> </w:t>
      </w:r>
      <w:r>
        <w:rPr>
          <w:bCs/>
          <w:b/>
        </w:rPr>
        <w:t xml:space="preserve">Bangladesh, Dhaka</w:t>
      </w:r>
      <w:r>
        <w:t xml:space="preserve"> </w:t>
      </w:r>
      <w:r>
        <w:t xml:space="preserve">remains resilient against climate-induced weather events, which are becoming more frequent and severe due to global climate change.</w:t>
      </w:r>
    </w:p>
    <w:bookmarkEnd w:id="24"/>
    <w:bookmarkStart w:id="25" w:name="Xcbd7eda9556445d64335788722c95dc4f3aa3dd"/>
    <w:p>
      <w:pPr>
        <w:pStyle w:val="Heading2"/>
      </w:pPr>
      <w:r>
        <w:t xml:space="preserve">V. Sustainable Construction and Green Building Standards</w:t>
      </w:r>
    </w:p>
    <w:p>
      <w:pPr>
        <w:pStyle w:val="FirstParagraph"/>
      </w:pPr>
      <w:r>
        <w:t xml:space="preserve">The construction sector is a major contributor to carbon emissions globally, and</w:t>
      </w:r>
      <w:r>
        <w:t xml:space="preserve"> </w:t>
      </w:r>
      <w:r>
        <w:rPr>
          <w:bCs/>
          <w:b/>
        </w:rPr>
        <w:t xml:space="preserve">Bangladesh, Dhaka</w:t>
      </w:r>
      <w:r>
        <w:t xml:space="preserve"> </w:t>
      </w:r>
      <w:r>
        <w:t xml:space="preserve">is no exception. Civil Engineers are now leading the charge toward sustainable construction practices in the city. The adoption of green building codes, such as those aligned with international standards like LEED (Leadership in Energy and Environmental Design), is becoming more prevalent among forward-thinking developers and government bodies in</w:t>
      </w:r>
      <w:r>
        <w:t xml:space="preserve"> </w:t>
      </w:r>
      <w:r>
        <w:rPr>
          <w:bCs/>
          <w:b/>
        </w:rPr>
        <w:t xml:space="preserve">Bangladesh, Dhaka</w:t>
      </w:r>
      <w:r>
        <w:t xml:space="preserve">.</w:t>
      </w:r>
      <w:r>
        <w:t xml:space="preserve"> </w:t>
      </w:r>
      <w:r>
        <w:t xml:space="preserve">Civil Engineers contribute to sustainability by selecting eco-friendly materials, optimizing energy efficiency in building designs, and implementing waste management protocols during construction. In the context of</w:t>
      </w:r>
      <w:r>
        <w:t xml:space="preserve"> </w:t>
      </w:r>
      <w:r>
        <w:rPr>
          <w:bCs/>
          <w:b/>
        </w:rPr>
        <w:t xml:space="preserve">Bangladesh, Dhaka</w:t>
      </w:r>
      <w:r>
        <w:t xml:space="preserve">, this also means utilizing locally sourced materials to reduce the carbon footprint associated with transportation. The promotion of prefabricated construction techniques is another area where Civil Engineers are innovating to speed up project timelines while reducing site waste in the dense urban environment of</w:t>
      </w:r>
      <w:r>
        <w:t xml:space="preserve"> </w:t>
      </w:r>
      <w:r>
        <w:rPr>
          <w:bCs/>
          <w:b/>
        </w:rPr>
        <w:t xml:space="preserve">Bangladesh, Dhaka</w:t>
      </w:r>
      <w:r>
        <w:t xml:space="preserve">.</w:t>
      </w:r>
    </w:p>
    <w:bookmarkEnd w:id="25"/>
    <w:bookmarkStart w:id="26" w:name="Xc5e5198df1449823cef5842881d751532a1f571"/>
    <w:p>
      <w:pPr>
        <w:pStyle w:val="Heading2"/>
      </w:pPr>
      <w:r>
        <w:t xml:space="preserve">VI. Regulatory Framework and Professional Ethics</w:t>
      </w:r>
    </w:p>
    <w:p>
      <w:pPr>
        <w:pStyle w:val="FirstParagraph"/>
      </w:pPr>
      <w:r>
        <w:t xml:space="preserve">The effectiveness of Civil Engineering solutions in</w:t>
      </w:r>
      <w:r>
        <w:t xml:space="preserve"> </w:t>
      </w:r>
      <w:r>
        <w:rPr>
          <w:bCs/>
          <w:b/>
        </w:rPr>
        <w:t xml:space="preserve">Bangladesh, Dhaka</w:t>
      </w:r>
      <w:r>
        <w:t xml:space="preserve"> </w:t>
      </w:r>
      <w:r>
        <w:t xml:space="preserve">is heavily dependent on regulatory enforcement. Historically, building codes were often ignored or circumvented for cost-cutting measures. However, recent tragedies have highlighted the catastrophic consequences of poor construction quality. Consequently, there is a growing emphasis on strict adherence to engineering standards by Civil Engineers working in</w:t>
      </w:r>
      <w:r>
        <w:t xml:space="preserve"> </w:t>
      </w:r>
      <w:r>
        <w:rPr>
          <w:bCs/>
          <w:b/>
        </w:rPr>
        <w:t xml:space="preserve">Bangladesh, Dhaka</w:t>
      </w:r>
      <w:r>
        <w:t xml:space="preserve">.</w:t>
      </w:r>
      <w:r>
        <w:t xml:space="preserve"> </w:t>
      </w:r>
      <w:r>
        <w:t xml:space="preserve">Professional ethics demand that Civil Engineers prioritize public safety over commercial interests. This involves rigorous site inspections, material testing, and compliance with seismic design codes tailored to the specific geological risks of</w:t>
      </w:r>
      <w:r>
        <w:t xml:space="preserve"> </w:t>
      </w:r>
      <w:r>
        <w:rPr>
          <w:bCs/>
          <w:b/>
        </w:rPr>
        <w:t xml:space="preserve">Bangladesh, Dhaka</w:t>
      </w:r>
      <w:r>
        <w:t xml:space="preserve">. Strengthening the capacity of regulatory bodies and ensuring that Civil Engineers have a voice in policy-making is crucial for maintaining high standards in infrastructure development.</w:t>
      </w:r>
    </w:p>
    <w:bookmarkEnd w:id="26"/>
    <w:bookmarkStart w:id="27" w:name="Xb20ffc5a93846eb1f8491623ce91546253ae87c"/>
    <w:p>
      <w:pPr>
        <w:pStyle w:val="Heading2"/>
      </w:pPr>
      <w:r>
        <w:t xml:space="preserve">VII. Conclusion: A Path Forward for Bangladesh, Dhaka</w:t>
      </w:r>
    </w:p>
    <w:p>
      <w:pPr>
        <w:pStyle w:val="FirstParagraph"/>
      </w:pPr>
      <w:r>
        <w:t xml:space="preserve">In conclusion, the trajectory of</w:t>
      </w:r>
      <w:r>
        <w:t xml:space="preserve"> </w:t>
      </w:r>
      <w:r>
        <w:rPr>
          <w:bCs/>
          <w:b/>
        </w:rPr>
        <w:t xml:space="preserve">Bangladesh, Dhaka</w:t>
      </w:r>
      <w:r>
        <w:t xml:space="preserve">’s future depends significantly on the competence and innovation of its Civil Engineers. From addressing the pressing need for efficient transportation networks to managing complex water systems and ensuring structural integrity in a seismically active zone, Civil Engineers are the architects of</w:t>
      </w:r>
      <w:r>
        <w:t xml:space="preserve"> </w:t>
      </w:r>
      <w:r>
        <w:rPr>
          <w:bCs/>
          <w:b/>
        </w:rPr>
        <w:t xml:space="preserve">Bangladesh, Dhaka</w:t>
      </w:r>
      <w:r>
        <w:t xml:space="preserve">’s resilience. The challenges facing</w:t>
      </w:r>
      <w:r>
        <w:t xml:space="preserve"> </w:t>
      </w:r>
      <w:r>
        <w:rPr>
          <w:bCs/>
          <w:b/>
        </w:rPr>
        <w:t xml:space="preserve">Bangladesh, Dhaka</w:t>
      </w:r>
      <w:r>
        <w:t xml:space="preserve"> </w:t>
      </w:r>
      <w:r>
        <w:t xml:space="preserve">are formidable, but they present an opportunity for transformative engineering solutions that can set a precedent for other rapidly urbanizing regions in South Asia. By integrating traditional wisdom with modern technology and adhering to strict ethical standards, Civil Engineers can ensure that</w:t>
      </w:r>
      <w:r>
        <w:t xml:space="preserve"> </w:t>
      </w:r>
      <w:r>
        <w:rPr>
          <w:bCs/>
          <w:b/>
        </w:rPr>
        <w:t xml:space="preserve">Bangladesh, Dhaka</w:t>
      </w:r>
      <w:r>
        <w:t xml:space="preserve"> </w:t>
      </w:r>
      <w:r>
        <w:t xml:space="preserve">develops into a safe, sustainable, and prosperous city for generations to come. The role of the Civil Engineer in</w:t>
      </w:r>
      <w:r>
        <w:t xml:space="preserve"> </w:t>
      </w:r>
      <w:r>
        <w:rPr>
          <w:bCs/>
          <w:b/>
        </w:rPr>
        <w:t xml:space="preserve">Bangladesh, Dhaka</w:t>
      </w:r>
      <w:r>
        <w:t xml:space="preserve"> </w:t>
      </w:r>
      <w:r>
        <w:t xml:space="preserve">is not just about building structures; it is about building a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Civil Engineers in Shaping Urban Infrastructure in Bangladesh, Dhaka</dc:title>
  <dc:creator/>
  <dc:language>en</dc:language>
  <cp:keywords/>
  <dcterms:created xsi:type="dcterms:W3CDTF">2026-07-30T06:17:30Z</dcterms:created>
  <dcterms:modified xsi:type="dcterms:W3CDTF">2026-07-30T06:17:30Z</dcterms:modified>
</cp:coreProperties>
</file>

<file path=docProps/custom.xml><?xml version="1.0" encoding="utf-8"?>
<Properties xmlns="http://schemas.openxmlformats.org/officeDocument/2006/custom-properties" xmlns:vt="http://schemas.openxmlformats.org/officeDocument/2006/docPropsVTypes"/>
</file>