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0" w:name="term-paper"/>
    <w:p>
      <w:pPr>
        <w:pStyle w:val="Heading1"/>
      </w:pPr>
      <w:r>
        <w:t xml:space="preserve">Term Paper</w:t>
      </w:r>
    </w:p>
    <w:bookmarkStart w:id="20" w:name="X159fdda1717ad5e214a74fadc46ca71338c76fe"/>
    <w:p>
      <w:pPr>
        <w:pStyle w:val="Heading2"/>
      </w:pPr>
      <w:r>
        <w:t xml:space="preserve">Strategic Infrastructure Development and Environmental Sustainability: The Role of the Civil Engineer in France Marseille</w:t>
      </w:r>
    </w:p>
    <w:p>
      <w:pPr>
        <w:pStyle w:val="FirstParagraph"/>
      </w:pPr>
      <w:r>
        <w:rPr>
          <w:iCs/>
          <w:i/>
          <w:bCs/>
          <w:b/>
        </w:rPr>
        <w:t xml:space="preserve">Abstract:</w:t>
      </w:r>
      <w:r>
        <w:br/>
      </w:r>
      <w:r>
        <w:t xml:space="preserve">This term paper examines the critical responsibilities and evolving scope of the civil engineer within the specific geographical, historical, and regulatory context of France Marseille. As a major Mediterranean port city facing unique challenges related to urban densification, seismic risk, and climate change adaptation for coastal infrastructure, Marseille presents a complex case study for modern engineering practices. The document explores how civil engineers integrate traditional structural integrity with contemporary sustainability goals while navigating the stringent French legal framework. By analyzing key projects such as the Grand Port Maritime and urban renewal initiatives like Euroméditerranée, this paper argues that the civil engineer in France Marseille acts not only as a builder of structures but as a pivotal agent in sustainable urban resilience and socio-economic development.</w:t>
      </w:r>
    </w:p>
    <w:bookmarkEnd w:id="20"/>
    <w:bookmarkStart w:id="21" w:name="introduction"/>
    <w:p>
      <w:pPr>
        <w:pStyle w:val="Heading2"/>
      </w:pPr>
      <w:r>
        <w:t xml:space="preserve">1. Introduction</w:t>
      </w:r>
    </w:p>
    <w:p>
      <w:pPr>
        <w:pStyle w:val="FirstParagraph"/>
      </w:pPr>
      <w:r>
        <w:t xml:space="preserve">In the landscape of modern construction and urban planning, few locations offer as rich a tapestry of challenges and opportunities as France Marseille. As the oldest city in France and the nation’s primary commercial port, Marseille stands at a unique intersection of historical preservation, industrial necessity, and futuristic urban development. Within this dynamic environment, the role of the</w:t>
      </w:r>
      <w:r>
        <w:t xml:space="preserve"> </w:t>
      </w:r>
      <w:r>
        <w:rPr>
          <w:bCs/>
          <w:b/>
        </w:rPr>
        <w:t xml:space="preserve">Civil Engineer</w:t>
      </w:r>
      <w:r>
        <w:t xml:space="preserve"> </w:t>
      </w:r>
      <w:r>
        <w:t xml:space="preserve">extends far beyond mere calculation of loads or selection of materials. It encompasses a holistic approach to problem-solving that must respect local heritage while pushing the boundaries of technological innovation.</w:t>
      </w:r>
    </w:p>
    <w:p>
      <w:pPr>
        <w:pStyle w:val="BodyText"/>
      </w:pPr>
      <w:r>
        <w:t xml:space="preserve">The city’s specific geographical position on the Mediterranean coast subjects its infrastructure to distinct environmental pressures, including saltwater corrosion, seismic activity, and rising sea levels due to climate change. Consequently, civil engineers operating in France Marseille are tasked with designing resilient structures that can withstand both natural adversities and the rigorous demands of heavy industrial use. This term paper aims to dissect these responsibilities, highlighting the specific regulatory environment of France and the unique urban morphology of Marseille that dictates engineering solutions.</w:t>
      </w:r>
    </w:p>
    <w:bookmarkEnd w:id="21"/>
    <w:bookmarkStart w:id="22" w:name="X3fdc9a4f4963cef8e338ea54767f843ac6ac71f"/>
    <w:p>
      <w:pPr>
        <w:pStyle w:val="Heading2"/>
      </w:pPr>
      <w:r>
        <w:t xml:space="preserve">2. The Regulatory and Professional Context in France</w:t>
      </w:r>
    </w:p>
    <w:p>
      <w:pPr>
        <w:pStyle w:val="FirstParagraph"/>
      </w:pPr>
      <w:r>
        <w:t xml:space="preserve">To understand the practice of civil engineering in this region, one must first appreciate the rigorous legal framework governing construction in France. The French building code, known as the "Code de la Construction et de l'Habitation," imposes strict standards on structural safety, energy efficiency (RE2020), and accessibility. For any</w:t>
      </w:r>
      <w:r>
        <w:t xml:space="preserve"> </w:t>
      </w:r>
      <w:r>
        <w:rPr>
          <w:bCs/>
          <w:b/>
        </w:rPr>
        <w:t xml:space="preserve">Civil Engineer</w:t>
      </w:r>
      <w:r>
        <w:t xml:space="preserve"> </w:t>
      </w:r>
      <w:r>
        <w:t xml:space="preserve">working in France Marseille, compliance with these national regulations is mandatory.</w:t>
      </w:r>
    </w:p>
    <w:p>
      <w:pPr>
        <w:pStyle w:val="BodyText"/>
      </w:pPr>
      <w:r>
        <w:t xml:space="preserve">However, local municipalities often impose additional constraints. In Marseille, the preservation of historical facades and the integration of new structures into existing urban fabrics require a delicate balance. Engineers must collaborate closely with architects and heritage conservationists to ensure that modern interventions do not detract from the city’s architectural identity. This collaborative approach is particularly evident in areas like Le Panier or Vieux-Port, where infrastructure upgrades must coexist with centuries-old masonry structures.</w:t>
      </w:r>
    </w:p>
    <w:bookmarkEnd w:id="22"/>
    <w:bookmarkStart w:id="26" w:name="key-challenges-specific-to-marseille"/>
    <w:p>
      <w:pPr>
        <w:pStyle w:val="Heading2"/>
      </w:pPr>
      <w:r>
        <w:t xml:space="preserve">3. Key Challenges Specific to Marseille</w:t>
      </w:r>
    </w:p>
    <w:bookmarkStart w:id="23" w:name="Xfc4d48d71b43516ac68601273e3c89c57c5e1f1"/>
    <w:p>
      <w:pPr>
        <w:pStyle w:val="Heading3"/>
      </w:pPr>
      <w:r>
        <w:t xml:space="preserve">3.1 Coastal Resilience and Port Infrastructure</w:t>
      </w:r>
    </w:p>
    <w:p>
      <w:pPr>
        <w:pStyle w:val="FirstParagraph"/>
      </w:pPr>
      <w:r>
        <w:t xml:space="preserve">Marseille’s economy is inextricably linked to its port, the Grand Port Maritime de Marseille-Fos. The civil engineer plays a vital role in maintaining and expanding this infrastructure. The port handles millions of tons of cargo annually, requiring docks, breakwaters, and warehouses that can resist aggressive marine environments. Engineers must utilize high-performance concrete and specialized corrosion-resistant materials to ensure longevity.</w:t>
      </w:r>
    </w:p>
    <w:p>
      <w:pPr>
        <w:pStyle w:val="BodyText"/>
      </w:pPr>
      <w:r>
        <w:t xml:space="preserve">Furthermore, the challenge of coastal erosion poses a significant threat to southern Marseille neighborhoods such as Les Goudes. Civil engineers are currently developing innovative shore protection systems that combine hard engineering structures, such as revetments, with soft engineering solutions like beach nourishment. These projects require extensive hydrodynamic modeling and environmental impact assessments to ensure they do not disrupt local marine ecosystems.</w:t>
      </w:r>
    </w:p>
    <w:bookmarkEnd w:id="23"/>
    <w:bookmarkStart w:id="24" w:name="seismic-risk-management"/>
    <w:p>
      <w:pPr>
        <w:pStyle w:val="Heading3"/>
      </w:pPr>
      <w:r>
        <w:t xml:space="preserve">3.2 Seismic Risk Management</w:t>
      </w:r>
    </w:p>
    <w:p>
      <w:pPr>
        <w:pStyle w:val="FirstParagraph"/>
      </w:pPr>
      <w:r>
        <w:t xml:space="preserve">Southeastern France, including the Bouches-du-Rhône department where Marseille is located, is considered a zone of moderate seismic activity. While not as prone to earthquakes as Italy or Greece, historical events have demonstrated that significant tremors are possible. Therefore, civil engineers in France Marseille must adhere to strict seismic design codes (Eurocode 8). This involves designing buildings with flexible bases and reinforced structures capable of dissipating energy during an earthquake. Retrofitting older buildings in the city center to meet these seismic standards is a ongoing and costly endeavor that requires precise engineering judgment.</w:t>
      </w:r>
    </w:p>
    <w:bookmarkEnd w:id="24"/>
    <w:bookmarkStart w:id="25" w:name="X8498c596a710d956cd1d8bd8271a816bfce6f2b"/>
    <w:p>
      <w:pPr>
        <w:pStyle w:val="Heading3"/>
      </w:pPr>
      <w:r>
        <w:t xml:space="preserve">3.3 Urban Renewal: The Euroméditerranée Project</w:t>
      </w:r>
    </w:p>
    <w:p>
      <w:pPr>
        <w:pStyle w:val="FirstParagraph"/>
      </w:pPr>
      <w:r>
        <w:t xml:space="preserve">The Euroméditerranée initiative represents one of the largest urban renewal projects in Europe, transforming former industrial docklands into a modern business and residential district. For the civil engineer, this project presents a unique set of challenges involving brownfield remediation, deep foundation work in complex soil conditions, and the integration of high-speed rail infrastructure. The engineering team must manage ground instability caused by old port facilities while constructing towering skyscrapers that define Marseille’s new skyline. This project exemplifies how civil engineering drives urban transformation, creating spaces that are not only structurally sound but also conducive to economic growth.</w:t>
      </w:r>
    </w:p>
    <w:bookmarkEnd w:id="25"/>
    <w:bookmarkEnd w:id="26"/>
    <w:bookmarkStart w:id="27" w:name="Xb1bad8ca53278bdc24ebecf3cd8cdc6a602002d"/>
    <w:p>
      <w:pPr>
        <w:pStyle w:val="Heading2"/>
      </w:pPr>
      <w:r>
        <w:t xml:space="preserve">4. Sustainability and Innovation in French Engineering</w:t>
      </w:r>
    </w:p>
    <w:p>
      <w:pPr>
        <w:pStyle w:val="FirstParagraph"/>
      </w:pPr>
      <w:r>
        <w:t xml:space="preserve">In recent years, the mandate for civil engineers has expanded to include a primary focus on sustainability. In France Marseille, this means adopting circular economy principles in construction waste management and utilizing low-carbon concrete mixes. The RE2020 regulation mandates that new buildings must have a lower carbon footprint than previous standards, pushing engineers to innovate with timber structures and recycled materials.</w:t>
      </w:r>
    </w:p>
    <w:p>
      <w:pPr>
        <w:pStyle w:val="BodyText"/>
      </w:pPr>
      <w:r>
        <w:t xml:space="preserve">Innovations such as green roofs on large infrastructure projects help mitigate the urban heat island effect, which is particularly pronounced in Mediterranean cities like Marseille. Additionally, smart city technologies are being integrated into civil infrastructure. Sensors embedded in bridges and tunnels provide real-time data on structural health, allowing for predictive maintenance rather than reactive repairs. This shift towards data-driven engineering ensures that public assets remain safe and efficient over their lifespan.</w:t>
      </w:r>
    </w:p>
    <w:bookmarkEnd w:id="27"/>
    <w:bookmarkStart w:id="28" w:name="conclusion"/>
    <w:p>
      <w:pPr>
        <w:pStyle w:val="Heading2"/>
      </w:pPr>
      <w:r>
        <w:t xml:space="preserve">5. Conclusion</w:t>
      </w:r>
    </w:p>
    <w:p>
      <w:pPr>
        <w:pStyle w:val="FirstParagraph"/>
      </w:pPr>
      <w:r>
        <w:t xml:space="preserve">The role of the civil engineer in France Marseille is multifaceted and indispensable. It requires a synthesis of technical expertise, legal knowledge, environmental stewardship, and cultural sensitivity. From securing the foundations of skyscrapers in Euroméditerranée to protecting coastal communities from rising seas, these professionals are the backbone of the city’s resilience.</w:t>
      </w:r>
    </w:p>
    <w:p>
      <w:pPr>
        <w:pStyle w:val="BodyText"/>
      </w:pPr>
      <w:r>
        <w:t xml:space="preserve">As Marseille continues to evolve into a green and smart metropolis, the demands on civil engineers will only intensify. They must navigate an increasingly complex web of global climate challenges while respecting local traditions and regulations. Ultimately, the success of infrastructure projects in this vibrant Mediterranean hub depends on the ability of civil engineers to deliver solutions that are durable, sustainable, and socially responsible. The term paper underscores that in France Marseille, engineering is not just about building; it is about crafting a sustainable future for one of Europe’s oldest and most dynamic cities.</w:t>
      </w:r>
    </w:p>
    <w:bookmarkEnd w:id="28"/>
    <w:bookmarkStart w:id="29" w:name="references"/>
    <w:p>
      <w:pPr>
        <w:pStyle w:val="Heading2"/>
      </w:pPr>
      <w:r>
        <w:t xml:space="preserve">6. References</w:t>
      </w:r>
    </w:p>
    <w:p>
      <w:pPr>
        <w:numPr>
          <w:ilvl w:val="0"/>
          <w:numId w:val="1001"/>
        </w:numPr>
        <w:pStyle w:val="Compact"/>
      </w:pPr>
      <w:r>
        <w:t xml:space="preserve">Mairie de Marseille. (2023). *Plan Local d'Urbanisme (PLU)*: Urban Planning Regulations.</w:t>
      </w:r>
    </w:p>
    <w:p>
      <w:pPr>
        <w:numPr>
          <w:ilvl w:val="0"/>
          <w:numId w:val="1001"/>
        </w:numPr>
        <w:pStyle w:val="Compact"/>
      </w:pPr>
      <w:r>
        <w:t xml:space="preserve">NF EN 1998-1: Eurocode 8 - Design of structures for earthquake resistance.</w:t>
      </w:r>
    </w:p>
    <w:p>
      <w:pPr>
        <w:numPr>
          <w:ilvl w:val="0"/>
          <w:numId w:val="1001"/>
        </w:numPr>
        <w:pStyle w:val="Compact"/>
      </w:pPr>
      <w:r>
        <w:t xml:space="preserve">Grand Port Maritime de Marseille. (2022). *Annual Report on Sustainable Port Development*.</w:t>
      </w:r>
    </w:p>
    <w:p>
      <w:pPr>
        <w:numPr>
          <w:ilvl w:val="0"/>
          <w:numId w:val="1001"/>
        </w:numPr>
        <w:pStyle w:val="Compact"/>
      </w:pPr>
      <w:r>
        <w:t xml:space="preserve">Euro Méditerranée. (n.d.). *Urban Transformation and Infrastructure Projects*.</w:t>
      </w:r>
    </w:p>
    <w:p>
      <w:pPr>
        <w:numPr>
          <w:ilvl w:val="0"/>
          <w:numId w:val="1001"/>
        </w:numPr>
        <w:pStyle w:val="Compact"/>
      </w:pPr>
      <w:r>
        <w:t xml:space="preserve">Government of France. (2019). *Réglémentaire Environnementale 2020 (RE2020)*: Building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France Marseille</dc:title>
  <dc:creator/>
  <dc:language>en</dc:language>
  <cp:keywords/>
  <dcterms:created xsi:type="dcterms:W3CDTF">2026-07-30T12:34:55Z</dcterms:created>
  <dcterms:modified xsi:type="dcterms:W3CDTF">2026-07-30T12:34:55Z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