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f711a127970788f99e6ecf3155ba315b15b7a35"/>
    <w:p>
      <w:pPr>
        <w:pStyle w:val="Heading1"/>
      </w:pPr>
      <w:r>
        <w:t xml:space="preserve">The Strategic Role of the Civil Engineer in Modern Infrastructure Development within Germany Berlin</w:t>
      </w:r>
    </w:p>
    <w:p>
      <w:pPr>
        <w:pStyle w:val="FirstParagraph"/>
      </w:pPr>
      <w:r>
        <w:rPr>
          <w:bCs/>
          <w:b/>
        </w:rPr>
        <w:t xml:space="preserve">Date:</w:t>
      </w:r>
    </w:p>
    <w:p>
      <w:pPr>
        <w:pStyle w:val="BodyText"/>
      </w:pPr>
      <w:r>
        <w:rPr>
          <w:bCs/>
          <w:b/>
        </w:rPr>
        <w:t xml:space="preserve">Subject:</w:t>
      </w:r>
    </w:p>
    <w:p>
      <w:pPr>
        <w:pStyle w:val="BodyText"/>
      </w:pPr>
      <w:r>
        <w:t xml:space="preserve">AbstractThis term paper explores the multifaceted role of the civil engineer within the specific context of Germany Berlin. As a capital city undergoing rapid urbanization and demographic growth, Berlin presents unique challenges and opportunities for infrastructure development. This document analyzes how civil engineers contribute to sustainable construction, transportation networks, and resilient urban planning in this historic yet modern metropolis.</w:t>
      </w:r>
    </w:p>
    <w:bookmarkStart w:id="20" w:name="introduction"/>
    <w:p>
      <w:pPr>
        <w:pStyle w:val="Heading2"/>
      </w:pPr>
      <w:r>
        <w:t xml:space="preserve">1. Introduction</w:t>
      </w:r>
    </w:p>
    <w:p>
      <w:pPr>
        <w:pStyle w:val="FirstParagraph"/>
      </w:pPr>
      <w:r>
        <w:t xml:space="preserve">.</w:t>
      </w:r>
    </w:p>
    <w:p>
      <w:pPr>
        <w:pStyle w:val="BodyText"/>
      </w:pPr>
      <w:r>
        <w:t xml:space="preserve">The city of Germany Berlin stands as a testament to human resilience and architectural innovation. From the post-war reconstruction efforts to the contemporary push for green urbanism, the evolution of this capital has been driven largely by technical expertise and planning foresight at its core lies the profession of the civil engineer. This term paper aims to delineate how these professionals navigate regulatory frameworks, environmental constraints, and historical preservation laws while building modern infrastructure in Germany Berlin.</w:t>
      </w:r>
    </w:p>
    <w:p>
      <w:pPr>
        <w:pStyle w:val="BodyText"/>
      </w:pPr>
      <w:r>
        <w:t xml:space="preserve">.</w:t>
      </w:r>
    </w:p>
    <w:p>
      <w:pPr>
        <w:pStyle w:val="BodyText"/>
      </w:pPr>
      <w:r>
        <w:t xml:space="preserve">Civil engineers are not merely builders; they are problem-solvers who integrate mathematical principles with physical sciences to design structures that withstand natural disasters and serve societal needs. In the context of Germany Berlin, their work is particularly significant because it must balance the preservation of historical heritage with the urgent need for modern housing, efficient public transport systems, and sustainable energy solutions.</w:t>
      </w:r>
    </w:p>
    <w:p>
      <w:pPr>
        <w:pStyle w:val="BodyText"/>
      </w:pPr>
      <w:r>
        <w:t xml:space="preserve">.</w:t>
      </w:r>
    </w:p>
    <w:bookmarkEnd w:id="20"/>
    <w:bookmarkStart w:id="21" w:name="X68094304eb2c07a6ef14687287dc5c177240050"/>
    <w:p>
      <w:pPr>
        <w:pStyle w:val="Heading2"/>
      </w:pPr>
      <w:r>
        <w:t xml:space="preserve">2. Historical Context and Infrastructure Evolution</w:t>
      </w:r>
    </w:p>
    <w:p>
      <w:pPr>
        <w:pStyle w:val="FirstParagraph"/>
      </w:pPr>
      <w:r>
        <w:t xml:space="preserve">.</w:t>
      </w:r>
    </w:p>
    <w:p>
      <w:pPr>
        <w:pStyle w:val="BodyText"/>
      </w:pPr>
      <w:r>
        <w:t xml:space="preserve">To understand current practices in Germany Berlin one must acknowledge its complex history. The division of the city during Cold War era left a legacy of fragmented infrastructure which began to unify only after 1990.Since reunification there has been an unprecedented boom in construction activity across various districts within Germany Berlin. Civil engineers have played pivotal roles reconnecting previously isolated neighborhoods through new bridges tunnels and road networks.</w:t>
      </w:r>
    </w:p>
    <w:p>
      <w:pPr>
        <w:pStyle w:val="BodyText"/>
      </w:pPr>
      <w:r>
        <w:t xml:space="preserve">.</w:t>
      </w:r>
    </w:p>
    <w:p>
      <w:pPr>
        <w:pStyle w:val="BodyText"/>
      </w:pPr>
      <w:r>
        <w:t xml:space="preserve">For instance the rehabilitation of historic railway stations such as Hauptbahnhof required extensive structural assessment and reinforcement work by qualified civil engineers These projects demonstrate how traditional engineering techniques are adapted to meet modern safety standards while respecting existing architectural features—a delicate balancing act characteristic of working in a city like Germany Berlin.</w:t>
      </w:r>
    </w:p>
    <w:p>
      <w:pPr>
        <w:pStyle w:val="BodyText"/>
      </w:pPr>
      <w:r>
        <w:t xml:space="preserve">.</w:t>
      </w:r>
    </w:p>
    <w:bookmarkEnd w:id="21"/>
    <w:bookmarkStart w:id="25" w:name="challenges-specific-to-the-region"/>
    <w:p>
      <w:pPr>
        <w:pStyle w:val="Heading2"/>
      </w:pPr>
      <w:r>
        <w:t xml:space="preserve">3. Challenges Specific to the Region</w:t>
      </w:r>
    </w:p>
    <w:p>
      <w:pPr>
        <w:pStyle w:val="FirstParagraph"/>
      </w:pPr>
      <w:r>
        <w:t xml:space="preserve">.</w:t>
      </w:r>
    </w:p>
    <w:p>
      <w:pPr>
        <w:pStyle w:val="BodyText"/>
      </w:pPr>
      <w:r>
        <w:t xml:space="preserve">Operating as a civil engineer in Germany Berlin presents several distinct challenges that differ significantly from other European capitals or global cities.</w:t>
      </w:r>
    </w:p>
    <w:p>
      <w:pPr>
        <w:pStyle w:val="BodyText"/>
      </w:pPr>
      <w:r>
        <w:t xml:space="preserve">.</w:t>
      </w:r>
    </w:p>
    <w:bookmarkStart w:id="22" w:name="Xe12159c10aad7a1c36fb43585178ea5fe626bef"/>
    <w:p>
      <w:pPr>
        <w:pStyle w:val="Heading3"/>
      </w:pPr>
      <w:r>
        <w:t xml:space="preserve">3.1 Soil Conditions and Foundation Engineering</w:t>
      </w:r>
    </w:p>
    <w:p>
      <w:pPr>
        <w:pStyle w:val="FirstParagraph"/>
      </w:pPr>
      <w:r>
        <w:t xml:space="preserve">.</w:t>
      </w:r>
    </w:p>
    <w:p>
      <w:pPr>
        <w:pStyle w:val="BodyText"/>
      </w:pPr>
      <w:r>
        <w:t xml:space="preserve">The geological makeup of Berlin is predominantly sandy and loamy which poses unique foundation engineering issues Many buildings constructed during early 20th century rely on wooden pile foundations due high water table levels When undertaking new developments or renovating old structures civil engineers must carefully evaluate soil stability to prevent subsidence or structural damage This requires sophisticated geotechnical analysis tailored specifically to local conditions found across different boroughs of Germany Berlin.</w:t>
      </w:r>
    </w:p>
    <w:p>
      <w:pPr>
        <w:pStyle w:val="BodyText"/>
      </w:pPr>
      <w:r>
        <w:t xml:space="preserve">.</w:t>
      </w:r>
    </w:p>
    <w:bookmarkEnd w:id="22"/>
    <w:bookmarkStart w:id="23" w:name="Xea546d63f351596f032c9088f89e8b86becdd82"/>
    <w:p>
      <w:pPr>
        <w:pStyle w:val="Heading3"/>
      </w:pPr>
      <w:r>
        <w:t xml:space="preserve">3.2 Regulatory Compliance and Sustainability Standards</w:t>
      </w:r>
    </w:p>
    <w:p>
      <w:pPr>
        <w:pStyle w:val="FirstParagraph"/>
      </w:pPr>
      <w:r>
        <w:t xml:space="preserve">.</w:t>
      </w:r>
    </w:p>
    <w:p>
      <w:pPr>
        <w:pStyle w:val="BodyText"/>
      </w:pPr>
      <w:r>
        <w:t xml:space="preserve">Germans are known for their strict adherence to environmental regulations which heavily influence construction practices. As a civil engineer working in Germany Berlin one must ensure compliance with rigorous energy efficiency codes such as the Energieeinsparverordnung EnEV Additionally there is growing emphasis on integrating renewable energy sources into building designs promoting passive house standards etcetera This means that every project undertaken by civil engineers in this region contributes towards broader national goals regarding carbon reduction and sustainability.</w:t>
      </w:r>
    </w:p>
    <w:p>
      <w:pPr>
        <w:pStyle w:val="BodyText"/>
      </w:pPr>
      <w:r>
        <w:t xml:space="preserve">.</w:t>
      </w:r>
    </w:p>
    <w:bookmarkEnd w:id="23"/>
    <w:bookmarkStart w:id="24" w:name="urban-density-and-space-constraints"/>
    <w:p>
      <w:pPr>
        <w:pStyle w:val="Heading3"/>
      </w:pPr>
      <w:r>
        <w:t xml:space="preserve">3.3 Urban Density and Space Constraints</w:t>
      </w:r>
    </w:p>
    <w:p>
      <w:pPr>
        <w:pStyle w:val="FirstParagraph"/>
      </w:pPr>
      <w:r>
        <w:t xml:space="preserve">.</w:t>
      </w:r>
    </w:p>
    <w:p>
      <w:pPr>
        <w:pStyle w:val="BodyText"/>
      </w:pPr>
      <w:r>
        <w:t xml:space="preserve">Unlike sprawling American cities Berlin maintains relatively compact urban areas where space is at a premium. Consequently civil engineers must design innovative solutions that maximize utility without compromising aesthetics or functionality This includes vertical expansion strategies efficient land use planning and integration of underground spaces for utilities parking facilities etcetera All these elements require precise calculations and creative thinking typical of skilled professionals practicing their craft in Germany Berlin.</w:t>
      </w:r>
    </w:p>
    <w:p>
      <w:pPr>
        <w:pStyle w:val="BodyText"/>
      </w:pPr>
      <w:r>
        <w:t xml:space="preserve">.</w:t>
      </w:r>
    </w:p>
    <w:bookmarkEnd w:id="24"/>
    <w:bookmarkEnd w:id="25"/>
    <w:bookmarkStart w:id="26" w:name="X0ee53a66e6934c79ce98cedab4ace4bc6fe8f9a"/>
    <w:p>
      <w:pPr>
        <w:pStyle w:val="Heading2"/>
      </w:pPr>
      <w:r>
        <w:t xml:space="preserve">4. Transportation Infrastructure Development</w:t>
      </w:r>
    </w:p>
    <w:p>
      <w:pPr>
        <w:pStyle w:val="FirstParagraph"/>
      </w:pPr>
      <w:r>
        <w:t xml:space="preserve">.</w:t>
      </w:r>
    </w:p>
    <w:p>
      <w:pPr>
        <w:pStyle w:val="BodyText"/>
      </w:pPr>
      <w:r>
        <w:t xml:space="preserve">A crucial aspect of any thriving metropolitan area is its transportation network In Germany Berlin ongoing investments aim to expand public transit options including U-Bahn S-Bahn trams buses among others Expanding subway lines often involves tunneling beneath densely populated residential areas requiring advanced mining techniques and strict noise vibration controls implemented by experienced civil engineering teams.</w:t>
      </w:r>
    </w:p>
    <w:p>
      <w:pPr>
        <w:pStyle w:val="BodyText"/>
      </w:pPr>
      <w:r>
        <w:t xml:space="preserve">.</w:t>
      </w:r>
    </w:p>
    <w:p>
      <w:pPr>
        <w:pStyle w:val="BodyText"/>
      </w:pPr>
      <w:r>
        <w:t xml:space="preserve">Moreover recent initiatives focus on creating more pedestrian-friendly zones cycling paths thereby reducing reliance on private vehicles. These changes necessitate redesigning street layouts sidewalks bike lanes intersections—all tasks falling under purview of urban civil engineers whose designs directly impact daily commutes quality of life sustainability metrics associated with mobility patterns within Germany Berlin.</w:t>
      </w:r>
    </w:p>
    <w:p>
      <w:pPr>
        <w:pStyle w:val="BodyText"/>
      </w:pPr>
      <w:r>
        <w:t xml:space="preserve">.</w:t>
      </w:r>
    </w:p>
    <w:bookmarkEnd w:id="26"/>
    <w:bookmarkStart w:id="27" w:name="sustainability-and-future-outlook"/>
    <w:p>
      <w:pPr>
        <w:pStyle w:val="Heading2"/>
      </w:pPr>
      <w:r>
        <w:t xml:space="preserve">5. Sustainability and Future Outlook</w:t>
      </w:r>
    </w:p>
    <w:p>
      <w:pPr>
        <w:pStyle w:val="FirstParagraph"/>
      </w:pPr>
      <w:r>
        <w:t xml:space="preserve">.</w:t>
      </w:r>
    </w:p>
    <w:p>
      <w:pPr>
        <w:pStyle w:val="BodyText"/>
      </w:pPr>
      <w:r>
        <w:t xml:space="preserve">Looking ahead it becomes evident that future-proofing infrastructure against climate change impacts will remain paramount concern for all stakeholders involved including civil engineers operating in Germany Berlin Rising temperatures extreme weather events flooding risks demand adaptive design approaches incorporating resilience principles into every stage from conceptualization through implementation.</w:t>
      </w:r>
    </w:p>
    <w:p>
      <w:pPr>
        <w:pStyle w:val="BodyText"/>
      </w:pPr>
      <w:r>
        <w:t xml:space="preserve">.</w:t>
      </w:r>
    </w:p>
    <w:p>
      <w:pPr>
        <w:pStyle w:val="BodyText"/>
      </w:pPr>
      <w:r>
        <w:t xml:space="preserve">Innovative materials research digital twin technology BIM Building Information Modeling artificial intelligence predictive maintenance algorithms hold promise transforming how we approach infrastructure management going forward By leveraging these technologies alongside established best practices civil engineers can help shape a smarter greener more equitable urban landscape benefiting present generations future ones alike throughout Germany Berlin region-wide efforts.</w:t>
      </w:r>
    </w:p>
    <w:p>
      <w:pPr>
        <w:pStyle w:val="BodyText"/>
      </w:pPr>
      <w:r>
        <w:t xml:space="preserve">.</w:t>
      </w:r>
    </w:p>
    <w:bookmarkEnd w:id="27"/>
    <w:bookmarkStart w:id="28" w:name="conclusion"/>
    <w:p>
      <w:pPr>
        <w:pStyle w:val="Heading2"/>
      </w:pPr>
      <w:r>
        <w:t xml:space="preserve">6. Conclusion</w:t>
      </w:r>
    </w:p>
    <w:p>
      <w:pPr>
        <w:pStyle w:val="FirstParagraph"/>
      </w:pPr>
      <w:r>
        <w:t xml:space="preserve">.</w:t>
      </w:r>
    </w:p>
    <w:p>
      <w:pPr>
        <w:pStyle w:val="BodyText"/>
      </w:pPr>
      <w:r>
        <w:t xml:space="preserve">In conclusion the importance of qualified civil engineers cannot be overstated when considering ongoing development trajectories observed across contemporary societies worldwide especially within unique contexts like those presented by major European hubs such as Germany Berlin Their ability to address complex technical problems whilst adhering strictly to regulatory mandates ensures safe enduring structures capable meeting evolving societal demands over time.</w:t>
      </w:r>
    </w:p>
    <w:p>
      <w:pPr>
        <w:pStyle w:val="BodyText"/>
      </w:pPr>
      <w:r>
        <w:t xml:space="preserve">.</w:t>
      </w:r>
    </w:p>
    <w:p>
      <w:pPr>
        <w:pStyle w:val="BodyText"/>
      </w:pPr>
      <w:r>
        <w:t xml:space="preserve">As this term paper has illustrated through examination historical precedents present-day challenges prospective developments it is clear that continued investment professional education collaboration between academia industry government bodies essential maintaining high standards expected from modern infrastructure providers serving communities residing within dynamic urban environments characterized by diversity richness cultural heritage combined with forward-thinking visionaries committed making cities liveable sustainable places worth calling home today tomorrow henceforth.</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2026-07-30T04:37:16Z</dcterms:created>
  <dcterms:modified xsi:type="dcterms:W3CDTF">2026-07-30T04:37:16Z</dcterms:modified>
</cp:coreProperties>
</file>

<file path=docProps/custom.xml><?xml version="1.0" encoding="utf-8"?>
<Properties xmlns="http://schemas.openxmlformats.org/officeDocument/2006/custom-properties" xmlns:vt="http://schemas.openxmlformats.org/officeDocument/2006/docPropsVTypes"/>
</file>