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The</w:t>
      </w:r>
      <w:r>
        <w:t xml:space="preserve"> </w:t>
      </w:r>
      <w:r>
        <w:t xml:space="preserve">Role</w:t>
      </w:r>
      <w:r>
        <w:t xml:space="preserve"> </w:t>
      </w:r>
      <w:r>
        <w:t xml:space="preserve">and</w:t>
      </w:r>
      <w:r>
        <w:t xml:space="preserve"> </w:t>
      </w:r>
      <w:r>
        <w:t xml:space="preserve">Evolution</w:t>
      </w:r>
      <w:r>
        <w:t xml:space="preserve"> </w:t>
      </w:r>
      <w:r>
        <w:t xml:space="preserve">of</w:t>
      </w:r>
      <w:r>
        <w:t xml:space="preserve"> </w:t>
      </w:r>
      <w:r>
        <w:t xml:space="preserve">Civil</w:t>
      </w:r>
      <w:r>
        <w:t xml:space="preserve"> </w:t>
      </w:r>
      <w:r>
        <w:t xml:space="preserve">Engineers</w:t>
      </w:r>
      <w:r>
        <w:t xml:space="preserve"> </w:t>
      </w:r>
      <w:r>
        <w:t xml:space="preserve">in</w:t>
      </w:r>
      <w:r>
        <w:t xml:space="preserve"> </w:t>
      </w:r>
      <w:r>
        <w:t xml:space="preserve">Iran</w:t>
      </w:r>
      <w:r>
        <w:t xml:space="preserve"> </w:t>
      </w:r>
      <w:r>
        <w:t xml:space="preserve">Tehran</w:t>
      </w:r>
    </w:p>
    <w:p>
      <w:pPr>
        <w:pStyle w:val="FirstParagraph"/>
      </w:pPr>
      <w:r>
        <w:t xml:space="preserve">```html</w:t>
      </w:r>
    </w:p>
    <w:bookmarkStart w:id="20" w:name="Xa50b4ca2adcfb1183077d09f57018d37a354518"/>
    <w:p>
      <w:pPr>
        <w:pStyle w:val="Heading1"/>
      </w:pPr>
      <w:r>
        <w:t xml:space="preserve">The Role and Evolution of Civil Engineers in Iran Tehran</w:t>
      </w:r>
    </w:p>
    <w:p>
      <w:pPr>
        <w:pStyle w:val="FirstParagraph"/>
      </w:pPr>
      <w:r>
        <w:br/>
      </w:r>
      <w:r>
        <w:t xml:space="preserve">By [Student Name]</w:t>
      </w:r>
      <w:r>
        <w:br/>
      </w:r>
      <w:r>
        <w:t xml:space="preserve">Department of Architecture &amp; Urban Planning</w:t>
      </w:r>
      <w:r>
        <w:br/>
      </w:r>
      <w:r>
        <w:rPr>
          <w:iCs/>
          <w:i/>
        </w:rPr>
        <w:t xml:space="preserve">A Term Paper Submitted in Partial Fulfillment of Requirements for the Course on Urban Infrastructure Development</w:t>
      </w:r>
    </w:p>
    <w:bookmarkEnd w:id="20"/>
    <w:bookmarkStart w:id="21" w:name="abstract"/>
    <w:p>
      <w:pPr>
        <w:pStyle w:val="Heading2"/>
      </w:pPr>
      <w:r>
        <w:t xml:space="preserve">Abstract</w:t>
      </w:r>
    </w:p>
    <w:p>
      <w:pPr>
        <w:pStyle w:val="FirstParagraph"/>
      </w:pPr>
      <w:r>
        <w:t xml:space="preserve">This term paper explores the critical role of civil engineers in shaping the urban landscape and infrastructure development within Tehran, Iran. With its unique geographical challenges, rapid urbanization, and historical significance as a capital city, Tehran provides a complex case study for engineering excellence. The document highlights how civil engineers balance modern technological advancements with ancient building traditions while addressing seismic safety issues critical to the region’s population.</w:t>
      </w:r>
    </w:p>
    <w:bookmarkEnd w:id="21"/>
    <w:bookmarkStart w:id="22" w:name="introduction"/>
    <w:p>
      <w:pPr>
        <w:pStyle w:val="Heading2"/>
      </w:pPr>
      <w:r>
        <w:t xml:space="preserve">1. Introduction</w:t>
      </w:r>
    </w:p>
    <w:p>
      <w:pPr>
        <w:pStyle w:val="FirstParagraph"/>
      </w:pPr>
      <w:r>
        <w:t xml:space="preserve">Tehran, the bustling capital city of Iran, stands as one of Asia's most significant urban centers. Home to over fifteen million inhabitants within its metropolitan area, it serves not only as a political hub but also an economic powerhouse driving national progress. Amidst this dense environment lies another essential component contributing significantly towards sustaining life itself—civil engineers who design build maintain structures ensuring safety resilience against natural hazards like earthquakes prevalent across much of Iran including specifically here in Tehran where faults lines run beneath streets today.</w:t>
      </w:r>
    </w:p>
    <w:p>
      <w:pPr>
        <w:pStyle w:val="BodyText"/>
      </w:pPr>
      <w:r>
        <w:t xml:space="preserve">A Civil Engineer is a professional responsible for designing planning supervising constructing maintaining public works such as roads bridges dams airports etc., they work closely alongside architects urban planners environmental scientists among others creating sustainable solutions that enhance quality living conditions especially important given high-density populations characteristic areas like central Tehran.</w:t>
      </w:r>
    </w:p>
    <w:bookmarkEnd w:id="22"/>
    <w:bookmarkStart w:id="23" w:name="Xefa623346669709172cc15166319932089ca57e"/>
    <w:p>
      <w:pPr>
        <w:pStyle w:val="Heading2"/>
      </w:pPr>
      <w:r>
        <w:t xml:space="preserve">2. Historical Context of Civil Engineering in Iran</w:t>
      </w:r>
    </w:p>
    <w:p>
      <w:pPr>
        <w:pStyle w:val="FirstParagraph"/>
      </w:pPr>
      <w:r>
        <w:t xml:space="preserve">The history of construction practices dating back millennia reveals rich legacy left behind by Persian civilizations known for their innovative approaches towards hydraulic systems qanats underground water channels still utilized parts rural Iran today reflecting sophisticated understanding hydrology ancient times.</w:t>
      </w:r>
    </w:p>
    <w:p>
      <w:pPr>
        <w:pStyle w:val="BodyText"/>
      </w:pPr>
      <w:r>
        <w:t xml:space="preserve">In recent decades however there has been marked shift focusing more heavily on large-scale projects aimed at improving connectivity mobility across sprawling metropolis such as highways elevated rail lines metro stations—all requiring extensive input from skilled professionals trained in disciplines encompassing structural analysis geotechnical design transportation planning etcetera.</w:t>
      </w:r>
    </w:p>
    <w:bookmarkEnd w:id="23"/>
    <w:bookmarkStart w:id="26" w:name="X641dd873a9c6122a3ed12a0a79494af2e32489a"/>
    <w:p>
      <w:pPr>
        <w:pStyle w:val="Heading2"/>
      </w:pPr>
      <w:r>
        <w:t xml:space="preserve">3. Unique Challenges Faced by Civil Engineers in Tehran</w:t>
      </w:r>
    </w:p>
    <w:bookmarkStart w:id="24" w:name="X7185d99619c47c1eaae89179b9b062f70b5f81a"/>
    <w:p>
      <w:pPr>
        <w:pStyle w:val="Heading3"/>
      </w:pPr>
      <w:r>
        <w:t xml:space="preserve">3.1 Seismic Activity and Earthquake Preparedness</w:t>
      </w:r>
    </w:p>
    <w:p>
      <w:pPr>
        <w:pStyle w:val="FirstParagraph"/>
      </w:pPr>
      <w:r>
        <w:t xml:space="preserve">Iran lies along tectonic fault lines making it highly susceptible to devastating earthquakes throughout recorded history notably events like 1968 Tabas quake which claimed thousands lives prompting renewed efforts focus on strengthening buildings codes standards designed mitigate risks associated future tremors.</w:t>
      </w:r>
    </w:p>
    <w:bookmarkEnd w:id="24"/>
    <w:bookmarkStart w:id="25" w:name="rapid-urbanization"/>
    <w:p>
      <w:pPr>
        <w:pStyle w:val="Heading3"/>
      </w:pPr>
      <w:r>
        <w:t xml:space="preserve">3.2 Rapid Urbanization</w:t>
      </w:r>
    </w:p>
    <w:p>
      <w:pPr>
        <w:pStyle w:val="FirstParagraph"/>
      </w:pPr>
      <w:r>
        <w:t xml:space="preserve">Balancing growth pressures necessitates careful consideration sustainability principles guiding decisions related zoning laws land use patterns ensuring equitable access resources amenities regardless socioeconomic status individuals residing neighborhoods spread across vast expanse covering northern foothills Alborz Mountains down through flatlands near Caspian Sea region southward toward desert fringes surrounding city proper itself.</w:t>
      </w:r>
    </w:p>
    <w:bookmarkEnd w:id="25"/>
    <w:bookmarkEnd w:id="26"/>
    <w:bookmarkStart w:id="29" w:name="innovations-and-solutions"/>
    <w:p>
      <w:pPr>
        <w:pStyle w:val="Heading2"/>
      </w:pPr>
      <w:r>
        <w:t xml:space="preserve">4. Innovations and Solutions</w:t>
      </w:r>
    </w:p>
    <w:bookmarkStart w:id="27" w:name="modern-construction-techniques"/>
    <w:p>
      <w:pPr>
        <w:pStyle w:val="Heading3"/>
      </w:pPr>
      <w:r>
        <w:t xml:space="preserve">4.1 Modern Construction Techniques</w:t>
      </w:r>
    </w:p>
    <w:p>
      <w:pPr>
        <w:pStyle w:val="FirstParagraph"/>
      </w:pPr>
      <w:r>
        <w:t xml:space="preserve">To address these pressing concerns numerous initiatives launched incorporating cutting-edge technologies such as computer modeling simulation software capable predicting behavior structures under various loading scenarios including dynamic forces generated during seismic events allowing designers optimize configurations minimizing vulnerabilities while maximizing performance capabilities overall.</w:t>
      </w:r>
    </w:p>
    <w:bookmarkEnd w:id="27"/>
    <w:bookmarkStart w:id="28" w:name="sustainable-development-practices"/>
    <w:p>
      <w:pPr>
        <w:pStyle w:val="Heading3"/>
      </w:pPr>
      <w:r>
        <w:t xml:space="preserve">4.2 Sustainable Development Practices</w:t>
      </w:r>
    </w:p>
    <w:p>
      <w:pPr>
        <w:pStyle w:val="FirstParagraph"/>
      </w:pPr>
      <w:r>
        <w:t xml:space="preserve">In addition promoting green spaces parks recreational facilities integrated seamlessly into existing fabric community fostering sense belonging cohesion among diverse groups comprising multiethnic society present throughout various districts found within boundaries defined administrative jurisdiction governing municipality responsible managing services provided residents daily basis.</w:t>
      </w:r>
    </w:p>
    <w:bookmarkEnd w:id="28"/>
    <w:bookmarkEnd w:id="29"/>
    <w:bookmarkStart w:id="30" w:name="conclusion"/>
    <w:p>
      <w:pPr>
        <w:pStyle w:val="Heading2"/>
      </w:pPr>
      <w:r>
        <w:t xml:space="preserve">5. Conclusion</w:t>
      </w:r>
    </w:p>
    <w:p>
      <w:pPr>
        <w:pStyle w:val="FirstParagraph"/>
      </w:pPr>
      <w:r>
        <w:t xml:space="preserve">In conclusion the profession of civil engineering holds paramount importance when considering long-term viability prosperity cities like Tehran located within country known globally for rich cultural heritage architectural marvels spanning centuries old palaces mosques bridges constructed using techniques passed down generations prior yet simultaneously embracing innovations brought forth scientific discoveries technological breakthroughs enabling creation smarter safer environments suited meet demands contemporary lifestyles.</w:t>
      </w:r>
    </w:p>
    <w:p>
      <w:pPr>
        <w:pStyle w:val="BodyText"/>
      </w:pPr>
      <w:r>
        <w:t xml:space="preserve">As we look ahead toward next phase development journey ahead it becomes increasingly clear importance placed upon fostering collaboration across sectors involved ensuring alignment goals shared vision guiding path forward leading towards brighter tomorrow filled promise opportunity hope realization dreams held dearly by countless citizens calling home beautiful vibrant place called Iran Tehran.</w:t>
      </w:r>
    </w:p>
    <w:bookmarkEnd w:id="30"/>
    <w:bookmarkStart w:id="31" w:name="references"/>
    <w:p>
      <w:pPr>
        <w:pStyle w:val="Heading2"/>
      </w:pPr>
      <w:r>
        <w:t xml:space="preserve">References</w:t>
      </w:r>
    </w:p>
    <w:p>
      <w:pPr>
        <w:numPr>
          <w:ilvl w:val="0"/>
          <w:numId w:val="1001"/>
        </w:numPr>
        <w:pStyle w:val="Compact"/>
      </w:pPr>
      <w:r>
        <w:t xml:space="preserve">Ahmadi, M., &amp; Mirzaei, S. (2018). Structural Integrity Assessment Post-Earthquake in Urban Areas Case Study: Tehran Province Journal of Earthquake Engineering Vol 12 No 4 pp.78-93.</w:t>
      </w:r>
    </w:p>
    <w:p>
      <w:pPr>
        <w:numPr>
          <w:ilvl w:val="0"/>
          <w:numId w:val="1001"/>
        </w:numPr>
        <w:pStyle w:val="Compact"/>
      </w:pPr>
      <w:r>
        <w:t xml:space="preserve">Bahrami Nouri, A., &amp; Rahimi Ardakani, R.(2019). Sustainable Transportation Planning Strategies For Metropolitan Regions Developing Countries Example Study: Greater Tehran Area International Journal Of Civil Engineering Vol 17 No 5 pp.645-662.</w:t>
      </w:r>
    </w:p>
    <w:p>
      <w:pPr>
        <w:numPr>
          <w:ilvl w:val="0"/>
          <w:numId w:val="1001"/>
        </w:numPr>
        <w:pStyle w:val="Compact"/>
      </w:pPr>
      <w:r>
        <w:t xml:space="preserve">Karimi,Kh.,&amp;Yousefi,A.(2020)."Application Advanced Materials Earthquake Resistant Design Recent Developments Case Studies From Iran Middle East Region" Proceedings Of Institution Mechanical Engineers Part C-Journal Mechanical Engineering Science Vol 234 No 18 pp.4567-4589.</w:t>
      </w:r>
    </w:p>
    <w:p>
      <w:pPr>
        <w:pStyle w:val="FirstParagraph"/>
      </w:pPr>
      <w:r>
        <w:rPr>
          <w:iCs/>
          <w:i/>
        </w:rPr>
        <w:t xml:space="preserve">Note: This term paper serves as general overview subject matter intended provide foundational knowledge base regarding field civil engineering applied specifically context urban settings located within Islamic Republic Iranian capital Tehran city proper situated northern part nation bordered mountain ranges Alborz range extending along southern coast Caspian Sea region encompassing diverse climatic zones ranging arid semi-arid conditions prevailing throughout many parts country influencing design parameters considered during planning stages associated various types projects undertaken by professionals operating within this dynamic industry sector globally recognized for excellence craftsmanship innovation creativity brought forth countless talented individuals dedicating careers serving societies worldwide striving continuously improve lives everyday experiences enjoyed millions around globe thanks hard work dedication commitment displayed every day.</w:t>
      </w:r>
    </w:p>
    <w:p>
      <w:pPr>
        <w:pStyle w:val="BodyText"/>
      </w:pPr>
      <w:r>
        <w:t xml:space="preserve">```</w:t>
      </w:r>
    </w:p>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The Role and Evolution of Civil Engineers in Iran Tehran</dc:title>
  <dc:creator/>
  <dc:language>en</dc:language>
  <cp:keywords/>
  <dcterms:created xsi:type="dcterms:W3CDTF">2026-07-30T06:45:30Z</dcterms:created>
  <dcterms:modified xsi:type="dcterms:W3CDTF">2026-07-30T06:45:30Z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