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Kyoto</w:t>
      </w:r>
    </w:p>
    <w:bookmarkStart w:id="21" w:name="a-synthesis-of-tradition-and-innovation"/>
    <w:p>
      <w:pPr>
        <w:pStyle w:val="Heading1"/>
      </w:pPr>
      <w:r>
        <w:t xml:space="preserve">A Synthesis of Tradition and Innovation</w:t>
      </w:r>
    </w:p>
    <w:bookmarkStart w:id="20" w:name="X6acd4916099dc5edaf2cf3d8d320e7d6783de4f"/>
    <w:p>
      <w:pPr>
        <w:pStyle w:val="Heading2"/>
      </w:pPr>
      <w:r>
        <w:t xml:space="preserve">The Role of the Civil Engineer in Japan, Kyoto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Affiliation:</w:t>
      </w:r>
    </w:p>
    <w:p>
      <w:pPr>
        <w:pStyle w:val="BodyText"/>
      </w:pPr>
      <w:r>
        <w:t xml:space="preserve">1. Introduction</w:t>
      </w:r>
    </w:p>
    <w:bookmarkEnd w:id="20"/>
    <w:bookmarkEnd w:id="21"/>
    <w:p>
      <w:pPr>
        <w:pStyle w:val="BodyText"/>
      </w:pPr>
      <w:r>
        <w:t xml:space="preserve">The intersection of ancient heritage and modern technological advancement presents a unique challenge for infrastructure development worldwide. Nowhere is this dichotomy more palpable than in Japan, specifically within the historic capital of Kyoto. In this context, the figure of the</w:t>
      </w:r>
      <w:r>
        <w:t xml:space="preserve"> </w:t>
      </w:r>
      <w:r>
        <w:rPr>
          <w:bCs/>
          <w:b/>
        </w:rPr>
        <w:t xml:space="preserve">Civil Engineer</w:t>
      </w:r>
      <w:r>
        <w:t xml:space="preserve"> </w:t>
      </w:r>
      <w:r>
        <w:t xml:space="preserve">transcends traditional definitions of structural calculation and material science; they become custodians of cultural identity and guardians against environmental volatility. This term paper explores the multifaceted role, responsibilities, and challenges faced by a</w:t>
      </w:r>
      <w:r>
        <w:t xml:space="preserve"> </w:t>
      </w:r>
      <w:r>
        <w:rPr>
          <w:bCs/>
          <w:b/>
        </w:rPr>
        <w:t xml:space="preserve">Civil Engineer</w:t>
      </w:r>
      <w:r>
        <w:t xml:space="preserve"> </w:t>
      </w:r>
      <w:r>
        <w:t xml:space="preserve">operating within the specific socio-geographical framework of</w:t>
      </w:r>
      <w:r>
        <w:t xml:space="preserve"> </w:t>
      </w:r>
      <w:r>
        <w:rPr>
          <w:bCs/>
          <w:b/>
        </w:rPr>
        <w:t xml:space="preserve">Japan Kyoto</w:t>
      </w:r>
      <w:r>
        <w:t xml:space="preserve">. It argues that in this region, engineering is not merely about construction but about harmonization—balancing seismic resilience with aesthetic preservation and managing water resources in an era of climate change.</w:t>
      </w:r>
    </w:p>
    <w:p>
      <w:pPr>
        <w:pStyle w:val="BodyText"/>
      </w:pPr>
      <w:r>
        <w:t xml:space="preserve">2. The Historical Context and Unique Constraints</w:t>
      </w:r>
    </w:p>
    <w:p>
      <w:pPr>
        <w:pStyle w:val="BodyText"/>
      </w:pPr>
      <w:r>
        <w:t xml:space="preserve">To understand the necessity of specialized engineering approaches, one must first appreciate the historical weight of</w:t>
      </w:r>
      <w:r>
        <w:t xml:space="preserve"> </w:t>
      </w:r>
      <w:r>
        <w:rPr>
          <w:bCs/>
          <w:b/>
        </w:rPr>
        <w:t xml:space="preserve">Japan Kyoto</w:t>
      </w:r>
      <w:r>
        <w:t xml:space="preserve">. As the imperial capital for over a millennium, Kyoto possesses a dense urban fabric characterized by narrow streets, wooden traditional structures (machiya), and an intricate network of waterways. For any</w:t>
      </w:r>
      <w:r>
        <w:t xml:space="preserve"> </w:t>
      </w:r>
      <w:r>
        <w:rPr>
          <w:bCs/>
          <w:b/>
        </w:rPr>
        <w:t xml:space="preserve">Civil Engineer</w:t>
      </w:r>
      <w:r>
        <w:t xml:space="preserve"> </w:t>
      </w:r>
      <w:r>
        <w:t xml:space="preserve">working in this locale, standard modern construction methodologies often clash with preservation laws and spatial limitations. The</w:t>
      </w:r>
      <w:r>
        <w:t xml:space="preserve"> </w:t>
      </w:r>
      <w:r>
        <w:rPr>
          <w:bCs/>
          <w:b/>
        </w:rPr>
        <w:t xml:space="preserve">Civil Engineer</w:t>
      </w:r>
      <w:r>
        <w:t xml:space="preserve"> </w:t>
      </w:r>
      <w:r>
        <w:t xml:space="preserve">must navigate the rigid guidelines set forth by the Agency for Cultural Affairs, which protect thousands of historic sites from unsightly modern intrusions.</w:t>
      </w:r>
    </w:p>
    <w:p>
      <w:pPr>
        <w:pStyle w:val="BodyText"/>
      </w:pPr>
      <w:r>
        <w:t xml:space="preserve">In</w:t>
      </w:r>
      <w:r>
        <w:t xml:space="preserve"> </w:t>
      </w:r>
      <w:r>
        <w:rPr>
          <w:bCs/>
          <w:b/>
        </w:rPr>
        <w:t xml:space="preserve">Japan Kyoto</w:t>
      </w:r>
      <w:r>
        <w:t xml:space="preserve">, the urban landscape is not a blank canvas but a living museum. Therefore, the primary constraint for a</w:t>
      </w:r>
      <w:r>
        <w:t xml:space="preserve"> </w:t>
      </w:r>
      <w:r>
        <w:rPr>
          <w:bCs/>
          <w:b/>
        </w:rPr>
        <w:t xml:space="preserve">Civil Engineer</w:t>
      </w:r>
      <w:r>
        <w:t xml:space="preserve"> </w:t>
      </w:r>
      <w:r>
        <w:t xml:space="preserve">is not just load-bearing capacity or tensile strength, but visual and historical compatibility. This requires an interdisciplinary approach where engineering principles are subordinated to cultural preservation when necessary, leading to innovative solutions that are invisible to the eye yet robust in function.</w:t>
      </w:r>
    </w:p>
    <w:p>
      <w:pPr>
        <w:pStyle w:val="BodyText"/>
      </w:pPr>
      <w:r>
        <w:t xml:space="preserve">3. Seismic Resilience and Earthquake Engineering</w:t>
      </w:r>
    </w:p>
    <w:p>
      <w:pPr>
        <w:pStyle w:val="BodyText"/>
      </w:pPr>
      <w:r>
        <w:t xml:space="preserve">The most critical technical aspect of a</w:t>
      </w:r>
      <w:r>
        <w:t xml:space="preserve"> </w:t>
      </w:r>
      <w:r>
        <w:rPr>
          <w:bCs/>
          <w:b/>
        </w:rPr>
        <w:t xml:space="preserve">Civil Engineer’s</w:t>
      </w:r>
      <w:r>
        <w:t xml:space="preserve"> </w:t>
      </w:r>
      <w:r>
        <w:t xml:space="preserve">work in</w:t>
      </w:r>
      <w:r>
        <w:t xml:space="preserve"> </w:t>
      </w:r>
      <w:r>
        <w:rPr>
          <w:bCs/>
          <w:b/>
        </w:rPr>
        <w:t xml:space="preserve">Japan Kyoto</w:t>
      </w:r>
      <w:r>
        <w:t xml:space="preserve">, as throughout the entire archipelago, is seismic resistance. Located on the Pacific Ring of Fire, Japan experiences frequent tectonic activity. However, in Kyoto specifically, the challenge is compounded by the prevalence of wooden traditional architecture and historic masonry temples that cannot be retrofitted with modern steel reinforcements without altering their aesthetic integrity.</w:t>
      </w:r>
    </w:p>
    <w:p>
      <w:pPr>
        <w:pStyle w:val="BodyText"/>
      </w:pPr>
      <w:r>
        <w:t xml:space="preserve">A</w:t>
      </w:r>
      <w:r>
        <w:t xml:space="preserve"> </w:t>
      </w:r>
      <w:r>
        <w:rPr>
          <w:bCs/>
          <w:b/>
        </w:rPr>
        <w:t xml:space="preserve">Civil Engineer</w:t>
      </w:r>
      <w:r>
        <w:t xml:space="preserve"> </w:t>
      </w:r>
      <w:r>
        <w:t xml:space="preserve">specializing in this region must employ advanced damping technologies and base isolation systems that are discreetly integrated into foundations. For new developments, the</w:t>
      </w:r>
      <w:r>
        <w:t xml:space="preserve"> </w:t>
      </w:r>
      <w:r>
        <w:rPr>
          <w:bCs/>
          <w:b/>
        </w:rPr>
        <w:t xml:space="preserve">Civil Engineer</w:t>
      </w:r>
      <w:r>
        <w:t xml:space="preserve"> </w:t>
      </w:r>
      <w:r>
        <w:t xml:space="preserve">must utilize high-ductility concrete and hybrid materials that meet the strictest building codes while respecting the height restrictions imposed by heritage zones. The role involves rigorous soil analysis to mitigate liquefaction risks, a significant threat in Kyoto due to its alluvial plains and river systems. Thus, the</w:t>
      </w:r>
      <w:r>
        <w:t xml:space="preserve"> </w:t>
      </w:r>
      <w:r>
        <w:rPr>
          <w:bCs/>
          <w:b/>
        </w:rPr>
        <w:t xml:space="preserve">Civil Engineer</w:t>
      </w:r>
      <w:r>
        <w:t xml:space="preserve"> </w:t>
      </w:r>
      <w:r>
        <w:t xml:space="preserve">acts as a risk manager, ensuring that urban expansion does not compromise the safety of both modern residents and historic structures.</w:t>
      </w:r>
    </w:p>
    <w:p>
      <w:pPr>
        <w:pStyle w:val="BodyText"/>
      </w:pPr>
      <w:r>
        <w:t xml:space="preserve">4. Water Management and Environmental Sustainability</w:t>
      </w:r>
    </w:p>
    <w:p>
      <w:pPr>
        <w:pStyle w:val="BodyText"/>
      </w:pPr>
      <w:r>
        <w:t xml:space="preserve">Kyoto is geographically defined by its water. The Kamo River (Kamogawa) flows through the city, and numerous smaller streams intersect the urban grid. Historically, these waterways were essential for trade, fire prevention, and agriculture. Today, they face the dual threat of pollution and climate-induced flooding. Herein lies another vital duty of the</w:t>
      </w:r>
      <w:r>
        <w:t xml:space="preserve"> </w:t>
      </w:r>
      <w:r>
        <w:rPr>
          <w:bCs/>
          <w:b/>
        </w:rPr>
        <w:t xml:space="preserve">Civil Engineer</w:t>
      </w:r>
      <w:r>
        <w:t xml:space="preserve"> </w:t>
      </w:r>
      <w:r>
        <w:t xml:space="preserve">in</w:t>
      </w:r>
      <w:r>
        <w:t xml:space="preserve"> </w:t>
      </w:r>
      <w:r>
        <w:rPr>
          <w:bCs/>
          <w:b/>
        </w:rPr>
        <w:t xml:space="preserve">Japan Kyoto</w:t>
      </w:r>
      <w:r>
        <w:t xml:space="preserve">: sustainable water management.</w:t>
      </w:r>
    </w:p>
    <w:p>
      <w:pPr>
        <w:pStyle w:val="BodyText"/>
      </w:pPr>
      <w:r>
        <w:t xml:space="preserve">The</w:t>
      </w:r>
      <w:r>
        <w:t xml:space="preserve"> </w:t>
      </w:r>
      <w:r>
        <w:rPr>
          <w:bCs/>
          <w:b/>
        </w:rPr>
        <w:t xml:space="preserve">Civil Engineer</w:t>
      </w:r>
      <w:r>
        <w:t xml:space="preserve"> </w:t>
      </w:r>
      <w:r>
        <w:t xml:space="preserve">must design infrastructure that enhances flood resilience without disrupting the natural beauty of the riverbanks, which are central to Kyoto’s tourism and cultural identity. This involves the construction of underground detention tanks and permeable pavements that manage stormwater runoff efficiently. Furthermore, as a</w:t>
      </w:r>
      <w:r>
        <w:t xml:space="preserve"> </w:t>
      </w:r>
      <w:r>
        <w:rPr>
          <w:bCs/>
          <w:b/>
        </w:rPr>
        <w:t xml:space="preserve">Civil Engineer</w:t>
      </w:r>
      <w:r>
        <w:t xml:space="preserve"> </w:t>
      </w:r>
      <w:r>
        <w:t xml:space="preserve">in this region must address urban heat island effects, which have been increasingly severe in recent summers. Green infrastructure—such as vertical gardens on retaining walls and roof integration—is not merely an aesthetic choice but an engineering necessity to maintain habitable temperatures.</w:t>
      </w:r>
    </w:p>
    <w:p>
      <w:pPr>
        <w:pStyle w:val="BodyText"/>
      </w:pPr>
      <w:r>
        <w:t xml:space="preserve">5. Infrastructure Maintenance and the "Takumi" Spirit</w:t>
      </w:r>
    </w:p>
    <w:p>
      <w:pPr>
        <w:pStyle w:val="BodyText"/>
      </w:pPr>
      <w:r>
        <w:t xml:space="preserve">In</w:t>
      </w:r>
      <w:r>
        <w:t xml:space="preserve"> </w:t>
      </w:r>
      <w:r>
        <w:rPr>
          <w:bCs/>
          <w:b/>
        </w:rPr>
        <w:t xml:space="preserve">Japan Kyoto</w:t>
      </w:r>
      <w:r>
        <w:t xml:space="preserve">, the concept of maintenance is deeply rooted in the cultural philosophy of *mottainai* (regret over waste) and the artisan spirit, or *Takumi*. For a</w:t>
      </w:r>
      <w:r>
        <w:t xml:space="preserve"> </w:t>
      </w:r>
      <w:r>
        <w:rPr>
          <w:bCs/>
          <w:b/>
        </w:rPr>
        <w:t xml:space="preserve">Civil Engineer</w:t>
      </w:r>
      <w:r>
        <w:t xml:space="preserve">, this translates to a lifecycle approach to infrastructure. Rather than focusing solely on new construction, a significant portion of the</w:t>
      </w:r>
      <w:r>
        <w:t xml:space="preserve"> </w:t>
      </w:r>
      <w:r>
        <w:rPr>
          <w:bCs/>
          <w:b/>
        </w:rPr>
        <w:t xml:space="preserve">Civil Engineer’s</w:t>
      </w:r>
      <w:r>
        <w:t xml:space="preserve"> </w:t>
      </w:r>
      <w:r>
        <w:t xml:space="preserve">workload involves the meticulous restoration and retrofitting of aging infrastructure.</w:t>
      </w:r>
    </w:p>
    <w:p>
      <w:pPr>
        <w:pStyle w:val="BodyText"/>
      </w:pPr>
      <w:r>
        <w:t xml:space="preserve">This requires collaboration with traditional craftsmen. A modern</w:t>
      </w:r>
      <w:r>
        <w:t xml:space="preserve"> </w:t>
      </w:r>
      <w:r>
        <w:rPr>
          <w:bCs/>
          <w:b/>
        </w:rPr>
        <w:t xml:space="preserve">Civil Engineer</w:t>
      </w:r>
      <w:r>
        <w:t xml:space="preserve"> </w:t>
      </w:r>
      <w:r>
        <w:t xml:space="preserve">must understand the material properties of traditional cedar, cypress, and clay tiles to ensure that modern reinforcements do not degrade these historic materials. This collaborative model ensures that the structural integrity provided by engineering science complements the artisanal quality of traditional craftsmanship. In this sense, the</w:t>
      </w:r>
      <w:r>
        <w:t xml:space="preserve"> </w:t>
      </w:r>
      <w:r>
        <w:rPr>
          <w:bCs/>
          <w:b/>
        </w:rPr>
        <w:t xml:space="preserve">Civil Engineer</w:t>
      </w:r>
      <w:r>
        <w:t xml:space="preserve"> </w:t>
      </w:r>
      <w:r>
        <w:t xml:space="preserve">in</w:t>
      </w:r>
      <w:r>
        <w:t xml:space="preserve"> </w:t>
      </w:r>
      <w:r>
        <w:rPr>
          <w:bCs/>
          <w:b/>
        </w:rPr>
        <w:t xml:space="preserve">Japan Kyoto</w:t>
      </w:r>
      <w:r>
        <w:t xml:space="preserve"> </w:t>
      </w:r>
      <w:r>
        <w:t xml:space="preserve">serves as a bridge between centuries-old building techniques and twenty-first-century durability standards.</w:t>
      </w:r>
    </w:p>
    <w:p>
      <w:pPr>
        <w:pStyle w:val="BodyText"/>
      </w:pPr>
      <w:r>
        <w:t xml:space="preserve">6. Socio-Political Challenges and Community Engagement</w:t>
      </w:r>
    </w:p>
    <w:p>
      <w:pPr>
        <w:pStyle w:val="BodyText"/>
      </w:pPr>
      <w:r>
        <w:t xml:space="preserve">Beyond technical skills, a</w:t>
      </w:r>
      <w:r>
        <w:t xml:space="preserve"> </w:t>
      </w:r>
      <w:r>
        <w:rPr>
          <w:bCs/>
          <w:b/>
        </w:rPr>
        <w:t xml:space="preserve">Civil Engineer</w:t>
      </w:r>
      <w:r>
        <w:t xml:space="preserve"> </w:t>
      </w:r>
      <w:r>
        <w:t xml:space="preserve">working in</w:t>
      </w:r>
      <w:r>
        <w:t xml:space="preserve"> </w:t>
      </w:r>
      <w:r>
        <w:rPr>
          <w:bCs/>
          <w:b/>
        </w:rPr>
        <w:t xml:space="preserve">Japan Kyoto</w:t>
      </w:r>
      <w:r>
        <w:t xml:space="preserve">, must possess high levels of social intelligence. The community in Kyoto is highly vocal regarding changes to their local environment. Any major engineering project, whether it be the expansion of subway lines or the renovation of bridges, undergoes intense public scrutiny.</w:t>
      </w:r>
    </w:p>
    <w:p>
      <w:pPr>
        <w:pStyle w:val="BodyText"/>
      </w:pPr>
      <w:r>
        <w:t xml:space="preserve">The</w:t>
      </w:r>
      <w:r>
        <w:t xml:space="preserve"> </w:t>
      </w:r>
      <w:r>
        <w:rPr>
          <w:bCs/>
          <w:b/>
        </w:rPr>
        <w:t xml:space="preserve">Civil Engineer</w:t>
      </w:r>
      <w:r>
        <w:t xml:space="preserve"> </w:t>
      </w:r>
      <w:r>
        <w:t xml:space="preserve">is often required to lead town hall meetings and engage in extensive stakeholder management. They must translate complex technical data into understandable terms for local residents who may view new construction as a threat to their neighborhood’s character. Therefore, the professional demeanor of a</w:t>
      </w:r>
      <w:r>
        <w:t xml:space="preserve"> </w:t>
      </w:r>
      <w:r>
        <w:rPr>
          <w:bCs/>
          <w:b/>
        </w:rPr>
        <w:t xml:space="preserve">Civil Engineer</w:t>
      </w:r>
      <w:r>
        <w:t xml:space="preserve"> </w:t>
      </w:r>
      <w:r>
        <w:t xml:space="preserve">in this region involves empathy, patience, and diplomatic negotiation skills alongside mathematical precision.</w:t>
      </w:r>
    </w:p>
    <w:p>
      <w:pPr>
        <w:pStyle w:val="BodyText"/>
      </w:pPr>
      <w:r>
        <w:t xml:space="preserve">7. Conclusion</w:t>
      </w:r>
    </w:p>
    <w:p>
      <w:pPr>
        <w:pStyle w:val="BodyText"/>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Japan Kyoto</w:t>
      </w:r>
      <w:r>
        <w:t xml:space="preserve">, is significantly more complex than its counterparts in other global metropolises. It demands a synthesis of high-tech seismic engineering, environmental stewardship, and profound cultural sensitivity. The</w:t>
      </w:r>
      <w:r>
        <w:t xml:space="preserve"> </w:t>
      </w:r>
      <w:r>
        <w:rPr>
          <w:bCs/>
          <w:b/>
        </w:rPr>
        <w:t xml:space="preserve">Civil Engineer</w:t>
      </w:r>
      <w:r>
        <w:t xml:space="preserve"> </w:t>
      </w:r>
      <w:r>
        <w:t xml:space="preserve">is not merely a builder but a mediator between the past and the future.</w:t>
      </w:r>
    </w:p>
    <w:p>
      <w:pPr>
        <w:pStyle w:val="BodyText"/>
      </w:pPr>
      <w:r>
        <w:t xml:space="preserve">As</w:t>
      </w:r>
      <w:r>
        <w:t xml:space="preserve"> </w:t>
      </w:r>
      <w:r>
        <w:rPr>
          <w:bCs/>
          <w:b/>
        </w:rPr>
        <w:t xml:space="preserve">Japan Kyoto</w:t>
      </w:r>
      <w:r>
        <w:t xml:space="preserve">, continues to modernize while striving to preserve its UNESCO-listed heritage, the reliance on specialized engineering expertise will only grow. Future developments must prioritize sustainability, resilience against climate change, and seamless integration with historic aesthetics. Ultimately, this term paper establishes that in</w:t>
      </w:r>
      <w:r>
        <w:t xml:space="preserve"> </w:t>
      </w:r>
      <w:r>
        <w:rPr>
          <w:bCs/>
          <w:b/>
        </w:rPr>
        <w:t xml:space="preserve">Japan Kyoto</w:t>
      </w:r>
      <w:r>
        <w:t xml:space="preserve">, the</w:t>
      </w:r>
      <w:r>
        <w:t xml:space="preserve"> </w:t>
      </w:r>
      <w:r>
        <w:rPr>
          <w:bCs/>
          <w:b/>
        </w:rPr>
        <w:t xml:space="preserve">Civil Engineer</w:t>
      </w:r>
      <w:r>
        <w:t xml:space="preserve">, is a pivotal figure whose work defines not just the skyline of the city, but its soul.</w:t>
      </w:r>
    </w:p>
    <w:p>
      <w:pPr>
        <w:pStyle w:val="BodyText"/>
      </w:pPr>
      <w:r>
        <w:t xml:space="preserve">8. References (Simulated)</w:t>
      </w:r>
    </w:p>
    <w:p>
      <w:pPr>
        <w:pStyle w:val="BodyText"/>
      </w:pPr>
      <w:r>
        <w:rPr>
          <w:iCs/>
          <w:i/>
        </w:rPr>
        <w:t xml:space="preserve">Note: The following references represent typical academic sources relevant to this topic.</w:t>
      </w:r>
    </w:p>
    <w:p>
      <w:pPr>
        <w:numPr>
          <w:ilvl w:val="0"/>
          <w:numId w:val="1001"/>
        </w:numPr>
        <w:pStyle w:val="Compact"/>
      </w:pPr>
      <w:r>
        <w:t xml:space="preserve">Kyoto City Bureau of Construction and Transportation. (2022). *Urban Development and Heritage Preservation Guidelines.* Kyoto: Kyoto City Government.</w:t>
      </w:r>
    </w:p>
    <w:p>
      <w:pPr>
        <w:numPr>
          <w:ilvl w:val="0"/>
          <w:numId w:val="1001"/>
        </w:numPr>
        <w:pStyle w:val="Compact"/>
      </w:pPr>
      <w:r>
        <w:t xml:space="preserve">National Institute for Land and Infrastructure Management. (2019). *Seismic Retrofitting Strategies for Historic Structures in Japan.* Tokyo: NILIM.</w:t>
      </w:r>
    </w:p>
    <w:p>
      <w:pPr>
        <w:numPr>
          <w:ilvl w:val="0"/>
          <w:numId w:val="1001"/>
        </w:numPr>
        <w:pStyle w:val="Compact"/>
      </w:pPr>
      <w:r>
        <w:t xml:space="preserve">Tanaka, H., &amp; Sato, K. (2021). "Water Management in Ancient Capitals: Case Studies from Kyoto." *Journal of Asian Civil Engineering*, 45(3), 112-128.</w:t>
      </w:r>
    </w:p>
    <w:p>
      <w:pPr>
        <w:numPr>
          <w:ilvl w:val="0"/>
          <w:numId w:val="1001"/>
        </w:numPr>
        <w:pStyle w:val="Compact"/>
      </w:pPr>
      <w:r>
        <w:t xml:space="preserve">Ministry of Land, Infrastructure, Transport and Tourism. (2023). *Disaster Resilience and Climate Adaptation in Urban Centers.* Tokyo: MLIT.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Japan, Kyoto</dc:title>
  <dc:creator/>
  <dc:language>en</dc:language>
  <cp:keywords/>
  <dcterms:created xsi:type="dcterms:W3CDTF">2026-07-30T03:57:34Z</dcterms:created>
  <dcterms:modified xsi:type="dcterms:W3CDTF">2026-07-30T03:57:34Z</dcterms:modified>
</cp:coreProperties>
</file>

<file path=docProps/custom.xml><?xml version="1.0" encoding="utf-8"?>
<Properties xmlns="http://schemas.openxmlformats.org/officeDocument/2006/custom-properties" xmlns:vt="http://schemas.openxmlformats.org/officeDocument/2006/docPropsVTypes"/>
</file>