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Challenges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Civil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20" w:name="X9836043ba5735f2554ac69a2c74b4b248ca7a22"/>
    <w:p>
      <w:pPr>
        <w:pStyle w:val="Heading1"/>
      </w:pPr>
      <w:r>
        <w:t xml:space="preserve">The Role and Challenges of the Civil Engineer in Mexico City</w:t>
      </w:r>
    </w:p>
    <w:p>
      <w:pPr>
        <w:pStyle w:val="FirstParagraph"/>
      </w:pPr>
      <w:r>
        <w:rPr>
          <w:bCs/>
          <w:b/>
        </w:rPr>
        <w:t xml:space="preserve">Abstract:</w:t>
      </w:r>
    </w:p>
    <w:p>
      <w:pPr>
        <w:pStyle w:val="BodyText"/>
      </w:pPr>
      <w:r>
        <w:t xml:space="preserve">This term paper explores the critical role of the</w:t>
      </w:r>
      <w:r>
        <w:t xml:space="preserve"> </w:t>
      </w:r>
      <w:r>
        <w:rPr>
          <w:bCs/>
          <w:b/>
        </w:rPr>
        <w:t xml:space="preserve">Civil Engineer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Challenges of the Civil Engineer in Mexico City</dc:title>
  <dc:creator/>
  <dc:language>en</dc:language>
  <cp:keywords/>
  <dcterms:created xsi:type="dcterms:W3CDTF">2026-09-27T20:23:42Z</dcterms:created>
  <dcterms:modified xsi:type="dcterms:W3CDTF">2026-09-27T20:23:42Z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