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29b6d6b82d29551a6e5ecd55dd2aa0acf68e8c7"/>
    <w:p>
      <w:pPr>
        <w:pStyle w:val="Heading1"/>
      </w:pPr>
      <w:r>
        <w:t xml:space="preserve">The Role and Responsibilities of a Civil Engineer in New Zealand Auckland</w:t>
      </w:r>
    </w:p>
    <w:p>
      <w:pPr>
        <w:pStyle w:val="FirstParagraph"/>
      </w:pPr>
      <w:r>
        <w:t xml:space="preserve">A Term Paper submitted in partial fulfillment of the requirements for professional engineering standards.</w:t>
      </w:r>
    </w:p>
    <w:p>
      <w:pPr>
        <w:pStyle w:val="BodyText"/>
      </w:pPr>
      <w:r>
        <w:t xml:space="preserve">Date: October 2023</w:t>
      </w:r>
    </w:p>
    <w:bookmarkStart w:id="20" w:name="abstract"/>
    <w:p>
      <w:pPr>
        <w:pStyle w:val="Heading2"/>
      </w:pPr>
      <w:r>
        <w:t xml:space="preserve">Abstract</w:t>
      </w:r>
    </w:p>
    <w:p>
      <w:pPr>
        <w:pStyle w:val="FirstParagraph"/>
      </w:pPr>
      <w:r>
        <w:t xml:space="preserve">The profession of a Civil Engineer is pivotal to the development, safety, and sustainability of modern infrastructure. This term paper explores the specific context in which a Civil Engineer operates within New Zealand Auckland. By examining local geological constraints, urban growth pressures, regulatory frameworks such as those set by Engineering New Zealand, and environmental considerations unique to the region, this document highlights why specialized civil engineering expertise is indispensable for maintaining and expanding one of Oceania’s most dynamic cities.</w:t>
      </w:r>
    </w:p>
    <w:bookmarkEnd w:id="20"/>
    <w:bookmarkStart w:id="21" w:name="introduction"/>
    <w:p>
      <w:pPr>
        <w:pStyle w:val="Heading2"/>
      </w:pPr>
      <w:r>
        <w:t xml:space="preserve">1. Introduction</w:t>
      </w:r>
    </w:p>
    <w:p>
      <w:pPr>
        <w:pStyle w:val="FirstParagraph"/>
      </w:pPr>
      <w:r>
        <w:t xml:space="preserve">New Zealand Auckland stands as the largest urban center in New Zealand, serving as a hub for commerce, culture, and innovation. However, its rapid expansion presents significant challenges regarding infrastructure management. The city is built on volcanic landforms surrounded by harbors and estuaries, creating a complex environment that requires sophisticated engineering solutions. In this context, the role of the Civil Engineer extends beyond mere construction; it involves strategic planning for resilience against natural hazards, sustainable water management, and efficient transportation networks. This paper aims to define the critical functions of a Civil Engineer in New Zealand Auckland and analyze how their work directly impacts urban livability.</w:t>
      </w:r>
    </w:p>
    <w:bookmarkEnd w:id="21"/>
    <w:bookmarkStart w:id="22" w:name="X45ece82b558936b99373fc2efe9930e4d2b1d1b"/>
    <w:p>
      <w:pPr>
        <w:pStyle w:val="Heading2"/>
      </w:pPr>
      <w:r>
        <w:t xml:space="preserve">2. Regulatory Framework and Professional Standards</w:t>
      </w:r>
    </w:p>
    <w:p>
      <w:pPr>
        <w:pStyle w:val="FirstParagraph"/>
      </w:pPr>
      <w:r>
        <w:t xml:space="preserve">In New Zealand Auckland, the practice of civil engineering is governed by strict regulatory standards to ensure public safety. The primary body overseeing these standards is Engineering New Zealand, which operates under the Chartered Professional Engineers (CPEng) registration system. For a Civil Engineer practicing in this region, obtaining and maintaining CPEng status is not merely an administrative formality but a legal and ethical obligation. It ensures that all engineering works—from bridge design to sewage treatment—meet rigorous national codes.</w:t>
      </w:r>
    </w:p>
    <w:p>
      <w:pPr>
        <w:pStyle w:val="BodyText"/>
      </w:pPr>
      <w:r>
        <w:t xml:space="preserve">The Building Act 2004 further dictates the responsibilities of engineers when working on structures in New Zealand Auckland. Civil Engineers must collaborate closely with architects and project managers to ensure compliance with the New Zealand Building Code (NZBC). This involves demonstrating that designs satisfy requirements for structural stability, durability, and accessibility. Failure to adhere to these standards can result in severe legal consequences and jeopardize public safety, making professional integrity a cornerstone of the engineering profession in this region.</w:t>
      </w:r>
    </w:p>
    <w:bookmarkEnd w:id="22"/>
    <w:bookmarkStart w:id="23" w:name="X61c3c18b6a60914203e15850121269c43d263ad"/>
    <w:p>
      <w:pPr>
        <w:pStyle w:val="Heading2"/>
      </w:pPr>
      <w:r>
        <w:t xml:space="preserve">3. Geotechnical Challenges and Natural Hazards</w:t>
      </w:r>
    </w:p>
    <w:p>
      <w:pPr>
        <w:pStyle w:val="FirstParagraph"/>
      </w:pPr>
      <w:r>
        <w:t xml:space="preserve">New Zealand Auckland is situated on a geologically active region characterized by volcanic history and seismic activity. The underlying soil conditions vary significantly across the city, ranging from stable bedrock to soft clay deposits that are prone to liquefaction during earthquakes. This geographical reality places immense pressure on Civil Engineers specializing in geotechnical engineering.</w:t>
      </w:r>
    </w:p>
    <w:p>
      <w:pPr>
        <w:pStyle w:val="BodyText"/>
      </w:pPr>
      <w:r>
        <w:t xml:space="preserve">Following the Christchurch earthquakes, New Zealand refined its approach to seismic design, and engineers in Auckland must apply these lessons rigorously. A Civil Engineer must conduct thorough site investigations using techniques such as cone penetration testing and borehole sampling to understand soil behavior. They are responsible for designing foundations that can withstand potential seismic events without compromising structural integrity. Furthermore, with climate change exacerbating weather patterns, engineers must also account for increased rainfall intensity and rising sea levels, particularly in coastal areas like the Waitematā Harbour.</w:t>
      </w:r>
    </w:p>
    <w:bookmarkEnd w:id="23"/>
    <w:bookmarkStart w:id="24" w:name="X548d36cd6c3d1f66533b1a72409ecd26ad42888"/>
    <w:p>
      <w:pPr>
        <w:pStyle w:val="Heading2"/>
      </w:pPr>
      <w:r>
        <w:t xml:space="preserve">4. Urban Growth and Transportation Infrastructure</w:t>
      </w:r>
    </w:p>
    <w:p>
      <w:pPr>
        <w:pStyle w:val="FirstParagraph"/>
      </w:pPr>
      <w:r>
        <w:t xml:space="preserve">Auckland has experienced unprecedented population growth in recent years, leading to significant strain on existing infrastructure. The Auckland Unitary Plan aims to accommodate hundreds of thousands of new residents, necessitating a massive overhaul of transportation networks. Here, the Civil Engineer plays a crucial role in designing multi-modal transport systems that integrate roads, railways, and pedestrian pathways.</w:t>
      </w:r>
    </w:p>
    <w:p>
      <w:pPr>
        <w:pStyle w:val="BodyText"/>
      </w:pPr>
      <w:r>
        <w:t xml:space="preserve">Major projects such as the City Rail Link (CRL) and the expansion of light rail networks require civil engineers to navigate complex urban environments. This involves tunneling beneath historic buildings, managing traffic flow during construction phases, and integrating new infrastructure with existing utilities. The challenge lies in minimizing disruption to daily life while delivering high-capacity transport solutions that reduce congestion and carbon emissions. Civil Engineers must employ advanced project management techniques and BIM (Building Information Modeling) to coordinate these intricate systems effectively.</w:t>
      </w:r>
    </w:p>
    <w:bookmarkEnd w:id="24"/>
    <w:bookmarkStart w:id="25" w:name="X5b516e945f469841fc2942f1aa7c07f10d5fffc"/>
    <w:p>
      <w:pPr>
        <w:pStyle w:val="Heading2"/>
      </w:pPr>
      <w:r>
        <w:t xml:space="preserve">5. Water Management and Environmental Sustainability</w:t>
      </w:r>
    </w:p>
    <w:p>
      <w:pPr>
        <w:pStyle w:val="FirstParagraph"/>
      </w:pPr>
      <w:r>
        <w:t xml:space="preserve">Given Auckland’s geography, defined by two major harbors and numerous volcanic cones, water management is a critical aspect of civil engineering in the region. The combination of combined sewer systems and aging infrastructure poses risks during heavy rainfall events, leading to potential overflows into waterways. Civil Engineers are tasked with designing stormwater retention systems and upgrading wastewater treatment facilities to meet environmental protection standards.</w:t>
      </w:r>
    </w:p>
    <w:p>
      <w:pPr>
        <w:pStyle w:val="BodyText"/>
      </w:pPr>
      <w:r>
        <w:t xml:space="preserve">Sustainability is now a core mandate for any Civil Engineer in New Zealand Auckland. This involves implementing green infrastructure solutions, such as permeable pavements, rain gardens, and wetland restoration projects that filter runoff naturally. Engineers must also consider the lifecycle carbon footprint of materials used in construction, favoring low-carbon concrete and recycled steel where possible. The goal is to create resilient infrastructure that protects the unique ecological assets of Auckland’s waterways while serving urban needs.</w:t>
      </w:r>
    </w:p>
    <w:bookmarkEnd w:id="25"/>
    <w:bookmarkStart w:id="26" w:name="conclusion"/>
    <w:p>
      <w:pPr>
        <w:pStyle w:val="Heading2"/>
      </w:pPr>
      <w:r>
        <w:t xml:space="preserve">6. Conclusion</w:t>
      </w:r>
    </w:p>
    <w:p>
      <w:pPr>
        <w:pStyle w:val="FirstParagraph"/>
      </w:pPr>
      <w:r>
        <w:t xml:space="preserve">The profession of a Civil Engineer in New Zealand Auckland is defined by its complexity and importance. It requires a multidisciplinary approach that integrates geotechnical expertise, regulatory compliance, sustainable design, and innovative urban planning. As the city continues to grow and face environmental challenges, the demand for skilled civil engineers will only increase.</w:t>
      </w:r>
    </w:p>
    <w:p>
      <w:pPr>
        <w:pStyle w:val="BodyText"/>
      </w:pPr>
      <w:r>
        <w:t xml:space="preserve">These professionals are not just builders; they are guardians of public safety and stewards of sustainable development. Their work ensures that Auckland remains a liveable, resilient, and prosperous city for future generations. Therefore, supporting the engineering profession through education, funding for infrastructure projects, and adherence to high ethical standards is essential for the continued success of New Zealand Auckland.</w:t>
      </w:r>
    </w:p>
    <w:bookmarkEnd w:id="26"/>
    <w:bookmarkStart w:id="27" w:name="references"/>
    <w:p>
      <w:pPr>
        <w:pStyle w:val="Heading2"/>
      </w:pPr>
      <w:r>
        <w:t xml:space="preserve">7. References</w:t>
      </w:r>
    </w:p>
    <w:p>
      <w:pPr>
        <w:numPr>
          <w:ilvl w:val="0"/>
          <w:numId w:val="1001"/>
        </w:numPr>
        <w:pStyle w:val="Compact"/>
      </w:pPr>
      <w:r>
        <w:t xml:space="preserve">Engineering New Zealand. (2023).</w:t>
      </w:r>
      <w:r>
        <w:t xml:space="preserve"> </w:t>
      </w:r>
      <w:r>
        <w:rPr>
          <w:iCs/>
          <w:i/>
        </w:rPr>
        <w:t xml:space="preserve">Tiaki Ngai Rangahau: Engineering Standards and Guidelines.</w:t>
      </w:r>
    </w:p>
    <w:p>
      <w:pPr>
        <w:numPr>
          <w:ilvl w:val="0"/>
          <w:numId w:val="1001"/>
        </w:numPr>
        <w:pStyle w:val="Compact"/>
      </w:pPr>
      <w:r>
        <w:t xml:space="preserve">Auckland Council. (2019).</w:t>
      </w:r>
      <w:r>
        <w:t xml:space="preserve"> </w:t>
      </w:r>
      <w:r>
        <w:rPr>
          <w:iCs/>
          <w:i/>
        </w:rPr>
        <w:t xml:space="preserve">The Auckland Unitary Plan: Operative in Part.</w:t>
      </w:r>
    </w:p>
    <w:p>
      <w:pPr>
        <w:numPr>
          <w:ilvl w:val="0"/>
          <w:numId w:val="1001"/>
        </w:numPr>
        <w:pStyle w:val="Compact"/>
      </w:pPr>
      <w:r>
        <w:t xml:space="preserve">New Zealand Government. (2004).</w:t>
      </w:r>
      <w:r>
        <w:t xml:space="preserve"> </w:t>
      </w:r>
      <w:r>
        <w:rPr>
          <w:iCs/>
          <w:i/>
        </w:rPr>
        <w:t xml:space="preserve">Building Act 2004.</w:t>
      </w:r>
    </w:p>
    <w:p>
      <w:pPr>
        <w:numPr>
          <w:ilvl w:val="0"/>
          <w:numId w:val="1001"/>
        </w:numPr>
        <w:pStyle w:val="Compact"/>
      </w:pPr>
      <w:r>
        <w:t xml:space="preserve">Mining, Energy and Science NZ. (2021).</w:t>
      </w:r>
      <w:r>
        <w:t xml:space="preserve"> </w:t>
      </w:r>
      <w:r>
        <w:rPr>
          <w:iCs/>
          <w:i/>
        </w:rPr>
        <w:t xml:space="preserve">National Geothermal Energy Strategy and Geological Risks in Auckland.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 Civil Engineer in New Zealand Auckland</dc:title>
  <dc:creator/>
  <dc:language>en</dc:language>
  <cp:keywords/>
  <dcterms:created xsi:type="dcterms:W3CDTF">2026-07-30T07:12:29Z</dcterms:created>
  <dcterms:modified xsi:type="dcterms:W3CDTF">2026-07-30T07:12:29Z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