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f2b0aabaf1a0066442d5d93e5ba05d0d7639720"/>
    <w:p>
      <w:pPr>
        <w:pStyle w:val="Heading1"/>
      </w:pPr>
      <w:r>
        <w:t xml:space="preserve">Term Paper: The Role and Evolution of the Civil Engineer in Vietnam Ho Chi Minh City</w:t>
      </w:r>
    </w:p>
    <w:p>
      <w:pPr>
        <w:pStyle w:val="FirstParagraph"/>
      </w:pPr>
      <w:r>
        <w:rPr>
          <w:bCs/>
          <w:b/>
        </w:rPr>
        <w:t xml:space="preserve">Date:</w:t>
      </w:r>
    </w:p>
    <w:p>
      <w:pPr>
        <w:pStyle w:val="BodyText"/>
      </w:pPr>
      <w:r>
        <w:rPr>
          <w:bCs/>
          <w:b/>
        </w:rPr>
        <w:t xml:space="preserve">Institution:</w:t>
      </w:r>
    </w:p>
    <w:bookmarkEnd w:id="20"/>
    <w:bookmarkStart w:id="21" w:name="acknowledgments"/>
    <w:p>
      <w:pPr>
        <w:pStyle w:val="Heading2"/>
      </w:pPr>
      <w:r>
        <w:t xml:space="preserve">Acknowledgments</w:t>
      </w:r>
    </w:p>
    <w:p>
      <w:pPr>
        <w:pStyle w:val="FirstParagraph"/>
      </w:pPr>
      <w:r>
        <w:t xml:space="preserve">This term paper explores the critical intersection of urban development, infrastructure resilience, and professional engineering practice within one of Southeast Asia’s most dynamic metropolitan areas. The insights presented here are derived from an extensive review of construction trends in Vietnam Ho Chi Minh City and the evolving standards required for modern civil engineers.</w:t>
      </w:r>
    </w:p>
    <w:bookmarkEnd w:id="21"/>
    <w:bookmarkStart w:id="22" w:name="abstract"/>
    <w:p>
      <w:pPr>
        <w:pStyle w:val="Heading2"/>
      </w:pPr>
      <w:r>
        <w:t xml:space="preserve">Abstract</w:t>
      </w:r>
    </w:p>
    <w:p>
      <w:pPr>
        <w:pStyle w:val="FirstParagraph"/>
      </w:pPr>
      <w:r>
        <w:t xml:space="preserve">Vietnam Ho Chi Minh City stands as a testament to rapid urbanization in the 21st century. As the economic powerhouse of Vietnam, it faces unique challenges regarding infrastructure capacity, flood management, and sustainable building practices. This document analyzes the multifaceted role of the civil engineer within this specific geographic and cultural context. It argues that becoming a competent Civil Engineer in Vietnam Ho Chi Minh City requires not only technical proficiency but also adaptability to climate change pressures and an understanding of complex regulatory environments.</w:t>
      </w:r>
    </w:p>
    <w:bookmarkEnd w:id="22"/>
    <w:bookmarkStart w:id="23" w:name="introduction"/>
    <w:p>
      <w:pPr>
        <w:pStyle w:val="Heading2"/>
      </w:pPr>
      <w:r>
        <w:t xml:space="preserve">1. Introduction</w:t>
      </w:r>
    </w:p>
    <w:p>
      <w:pPr>
        <w:pStyle w:val="FirstParagraph"/>
      </w:pPr>
      <w:r>
        <w:t xml:space="preserve">The landscape of modern infrastructure is shifting globally, but nowhere is the transformation more visible than in Vietnam Ho Chi Minh City. Formerly known as Saigon, this city has evolved from a post-conflict reconstruction zone into a bustling metropolis with a growing middle class and increasing demand for high-quality living spaces. At the heart of this transformation are Civil Engineers who serve as the architects of physical reality for millions of residents.</w:t>
      </w:r>
    </w:p>
    <w:p>
      <w:pPr>
        <w:pStyle w:val="BodyText"/>
      </w:pPr>
      <w:r>
        <w:t xml:space="preserve">A Civil Engineer in Vietnam Ho Chi Minh City is no longer just tasked with pouring concrete or laying bricks. Today, they are problem-solvers who must balance rapid economic growth with environmental sustainability and social equity. This term paper aims to delineate the specific responsibilities, challenges, and future trajectories of the Civil Engineer operating within this vibrant urban environment.</w:t>
      </w:r>
    </w:p>
    <w:bookmarkEnd w:id="23"/>
    <w:bookmarkStart w:id="26" w:name="X77c219ee1d6ef009c1cda35869813676e311ed3"/>
    <w:p>
      <w:pPr>
        <w:pStyle w:val="Heading2"/>
      </w:pPr>
      <w:r>
        <w:t xml:space="preserve">2. Urbanization Challenges in Vietnam Ho Chi Minh City</w:t>
      </w:r>
    </w:p>
    <w:p>
      <w:pPr>
        <w:pStyle w:val="FirstParagraph"/>
      </w:pPr>
      <w:r>
        <w:t xml:space="preserve">To understand the role of a Civil Engineer, one must first understand the terrain they operate upon. Vietnam Ho Chi Minh City is experiencing exponential population growth, leading to severe strain on existing infrastructure systems.</w:t>
      </w:r>
    </w:p>
    <w:bookmarkStart w:id="24" w:name="X869d3f42bff46934cb4bd76476e6d7153b0aac6"/>
    <w:p>
      <w:pPr>
        <w:pStyle w:val="Heading3"/>
      </w:pPr>
      <w:r>
        <w:t xml:space="preserve">2.1 Flood Management and Subterranean Construction</w:t>
      </w:r>
    </w:p>
    <w:p>
      <w:pPr>
        <w:pStyle w:val="FirstParagraph"/>
      </w:pPr>
      <w:r>
        <w:t xml:space="preserve">Vietnam Ho Chi Minh City is located in a low-lying delta region, making it highly susceptible to tidal flooding and heavy seasonal rains. For a Civil Engineer, this presents a unique engineering paradox: the need to build upwards to save land space while simultaneously ensuring that subterranean structures do not exacerbate flooding issues. Engineers are increasingly required to design integrated drainage systems and elevated roadways that can withstand extreme weather events predicted by climate change models.</w:t>
      </w:r>
    </w:p>
    <w:bookmarkEnd w:id="24"/>
    <w:bookmarkStart w:id="25" w:name="Xacfbd0f8fbeb84eda1a766e5c0ea36ca8e04669"/>
    <w:p>
      <w:pPr>
        <w:pStyle w:val="Heading3"/>
      </w:pPr>
      <w:r>
        <w:t xml:space="preserve">2.2 Traffic Congestion and Transit-Oriented Development</w:t>
      </w:r>
    </w:p>
    <w:p>
      <w:pPr>
        <w:pStyle w:val="FirstParagraph"/>
      </w:pPr>
      <w:r>
        <w:t xml:space="preserve">The city suffers from significant traffic congestion, prompting a massive push for public transportation infrastructure, including metro lines and elevated expressways. The Civil Engineer plays a pivotal role in the design of these transit-oriented developments (TODs). This involves complex geotechnical assessments due to the soft clay soil composition typical of Vietnam Ho Chi Minh City, requiring advanced foundation techniques such as deep pile driving and soil stabilization methods.</w:t>
      </w:r>
    </w:p>
    <w:bookmarkEnd w:id="25"/>
    <w:bookmarkEnd w:id="26"/>
    <w:bookmarkStart w:id="28" w:name="the-evolving-role-of-the-civil-engineer"/>
    <w:p>
      <w:pPr>
        <w:pStyle w:val="Heading2"/>
      </w:pPr>
      <w:r>
        <w:t xml:space="preserve">3. The Evolving Role of the Civil Engineer</w:t>
      </w:r>
    </w:p>
    <w:p>
      <w:pPr>
        <w:pStyle w:val="FirstParagraph"/>
      </w:pPr>
      <w:r>
        <w:t xml:space="preserve">The traditional definition of a Civil Engineer is expanding. In the context of Vietnam Ho Chi Minh City, the role has become interdisciplinary, requiring collaboration with urban planners, environmental scientists, and policy makers.</w:t>
      </w:r>
    </w:p>
    <w:bookmarkStart w:id="27" w:name="X48b4e18f2d1ce0dcfba6fa2079585bd50a5e76c"/>
    <w:p>
      <w:pPr>
        <w:pStyle w:val="Heading3"/>
      </w:pPr>
      <w:r>
        <w:t xml:space="preserve">3.1 Sustainability and Green Building Standards</w:t>
      </w:r>
    </w:p>
    <w:p>
      <w:pPr>
        <w:pStyle w:val="FirstParagraph"/>
      </w:pPr>
      <w:r>
        <w:t xml:space="preserve">Gone are the days when structural integrity was the sole metric of success. Modern Civil Engineers in Vietnam Ho Chi Minh City are expected to adhere to green building standards such as LOTUS (a Vietnamese green building rating system similar to LEED). This involves selecting materials with low carbon footprints, designing for natural ventilation and lighting, and implementing energy-efficient systems. The pressure from international investors and a growing environmentally conscious local population is driving this shift.</w:t>
      </w:r>
    </w:p>
    <w:p>
      <w:pPr>
        <w:pStyle w:val="BodyText"/>
      </w:pPr>
      <w:r>
        <w:t xml:space="preserve">3.2 Regulatory Compliance and Safety</w:t>
      </w:r>
    </w:p>
    <w:p>
      <w:pPr>
        <w:pStyle w:val="BodyText"/>
      </w:pPr>
      <w:r>
        <w:t xml:space="preserve">The construction sector in Vietnam Ho Chi Minh City has faced scrutiny regarding safety standards and regulatory compliance in the past. Consequently, there is a heightened emphasis on rigorous quality control and adherence to national building codes. A competent Civil Engineer must navigate a complex web of local regulations, ensuring that every project meets safety requirements while minimizing legal liabilities. This role requires not only technical knowledge but also strong ethical judgment.</w:t>
      </w:r>
    </w:p>
    <w:bookmarkEnd w:id="27"/>
    <w:bookmarkEnd w:id="28"/>
    <w:bookmarkStart w:id="29" w:name="technological-integration"/>
    <w:p>
      <w:pPr>
        <w:pStyle w:val="Heading2"/>
      </w:pPr>
      <w:r>
        <w:t xml:space="preserve">4. Technological Integration</w:t>
      </w:r>
    </w:p>
    <w:p>
      <w:pPr>
        <w:pStyle w:val="FirstParagraph"/>
      </w:pPr>
      <w:r>
        <w:t xml:space="preserve">The adoption of digital tools is revolutionizing the practice of engineering in Vietnam Ho Chi Minh City. Civil Engineers are increasingly utilizing Building Information Modeling (BIM) to create detailed 3D models of structures before construction begins. This technology allows for better clash detection, cost estimation, and project scheduling.</w:t>
      </w:r>
    </w:p>
    <w:p>
      <w:pPr>
        <w:pStyle w:val="BodyText"/>
      </w:pPr>
      <w:r>
        <w:t xml:space="preserve">Furthermore, the use of drones for site surveying and progress monitoring has become standard practice in large-scale projects across Vietnam Ho Chi Minh City. These technologies enable Civil Engineers to make data-driven decisions quickly, reducing delays and improving overall project efficiency in a fast-paced market.</w:t>
      </w:r>
    </w:p>
    <w:bookmarkEnd w:id="29"/>
    <w:bookmarkStart w:id="30" w:name="future-outlook"/>
    <w:p>
      <w:pPr>
        <w:pStyle w:val="Heading2"/>
      </w:pPr>
      <w:r>
        <w:t xml:space="preserve">5. Future Outlook</w:t>
      </w:r>
    </w:p>
    <w:p>
      <w:pPr>
        <w:pStyle w:val="FirstParagraph"/>
      </w:pPr>
      <w:r>
        <w:t xml:space="preserve">Looking ahead, the demand for skilled Civil Engineers in Vietnam Ho Chi Minh City is projected to remain high. As the city prepares for further urban expansion and hosts international events, the need for resilient infrastructure will only grow. Emerging fields such as smart city integration, where infrastructure communicates with digital networks to optimize traffic flow and energy usage, will require Civil Engineers to upskill continuously.</w:t>
      </w:r>
    </w:p>
    <w:p>
      <w:pPr>
        <w:pStyle w:val="BodyText"/>
      </w:pPr>
      <w:r>
        <w:t xml:space="preserve">Educational institutions in Vietnam Ho Chi Minh City are beginning to respond by updating their curricula to include more emphasis on sustainable design, geotechnical engineering in soft soils, and project management software. This educational shift is crucial for producing a workforce capable of meeting the demands of modern urban development.</w:t>
      </w:r>
    </w:p>
    <w:bookmarkEnd w:id="30"/>
    <w:bookmarkStart w:id="31" w:name="conclusion"/>
    <w:p>
      <w:pPr>
        <w:pStyle w:val="Heading2"/>
      </w:pPr>
      <w:r>
        <w:t xml:space="preserve">6. Conclusion</w:t>
      </w:r>
    </w:p>
    <w:p>
      <w:pPr>
        <w:pStyle w:val="FirstParagraph"/>
      </w:pPr>
      <w:r>
        <w:t xml:space="preserve">In conclusion, the Civil Engineer in Vietnam Ho Chi Minh City occupies a critical position at the forefront of national development. They are not merely builders but key stakeholders in shaping a sustainable, resilient, and efficient urban future. The challenges posed by climate change, rapid urbanization, and technological advancement require a new breed of engineer—one who is technically rigorous yet adaptable and forward-thinking.</w:t>
      </w:r>
    </w:p>
    <w:p>
      <w:pPr>
        <w:pStyle w:val="BodyText"/>
      </w:pPr>
      <w:r>
        <w:t xml:space="preserve">As Vietnam Ho Chi Minh City continues its journey toward becoming a global smart city, the contributions of the Civil Engineer will be indispensable. Their ability to navigate the complexities of local conditions while adhering to global best practices will determine the quality of life for millions of residents. Therefore, supporting education and professional development in civil engineering remains a strategic imperative for Vietnam Ho Chi Minh City.</w:t>
      </w:r>
    </w:p>
    <w:bookmarkEnd w:id="31"/>
    <w:bookmarkStart w:id="32" w:name="references"/>
    <w:p>
      <w:pPr>
        <w:pStyle w:val="Heading2"/>
      </w:pPr>
      <w:r>
        <w:t xml:space="preserve">References</w:t>
      </w:r>
    </w:p>
    <w:p>
      <w:pPr>
        <w:numPr>
          <w:ilvl w:val="0"/>
          <w:numId w:val="1001"/>
        </w:numPr>
        <w:pStyle w:val="Compact"/>
      </w:pPr>
      <w:r>
        <w:t xml:space="preserve">National Association of Civil Engineers in Vietnam. (2023). *Infrastructure Development Strategies*. Hanoi: NAEV Press.</w:t>
      </w:r>
    </w:p>
    <w:p>
      <w:pPr>
        <w:numPr>
          <w:ilvl w:val="0"/>
          <w:numId w:val="1001"/>
        </w:numPr>
        <w:pStyle w:val="Compact"/>
      </w:pPr>
      <w:r>
        <w:t xml:space="preserve">Hochiminh City People's Committee. (2024). *Urban Planning Master Plan to 2045*. Ho Chi Minh City.</w:t>
      </w:r>
    </w:p>
    <w:p>
      <w:pPr>
        <w:numPr>
          <w:ilvl w:val="0"/>
          <w:numId w:val="1001"/>
        </w:numPr>
        <w:pStyle w:val="Compact"/>
      </w:pPr>
      <w:r>
        <w:t xml:space="preserve">Bui, T. &amp; Nguyen, L. (2023). "Geotechnical Challenges in Soft Soil Construction in Vietnam Ho Chi Minh City." *Journal of Asian Civil Engineering*, 15(2), pp. 45-60.</w:t>
      </w:r>
    </w:p>
    <w:p>
      <w:pPr>
        <w:numPr>
          <w:ilvl w:val="0"/>
          <w:numId w:val="1001"/>
        </w:numPr>
        <w:pStyle w:val="Compact"/>
      </w:pPr>
      <w:r>
        <w:t xml:space="preserve">United Nations Human Settlements Programme. (2023). *Vietnam Urbanization Report*. Nairobi: UN-Habitat.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Vietnam Ho Chi Minh City</dc:title>
  <dc:creator/>
  <dc:language>en</dc:language>
  <cp:keywords/>
  <dcterms:created xsi:type="dcterms:W3CDTF">2026-07-30T08:54:25Z</dcterms:created>
  <dcterms:modified xsi:type="dcterms:W3CDTF">2026-07-30T08:54:25Z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