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Australia</w:t>
      </w:r>
      <w:r>
        <w:t xml:space="preserve"> </w:t>
      </w:r>
      <w:r>
        <w:t xml:space="preserve">Melbourne</w:t>
      </w:r>
    </w:p>
    <w:p>
      <w:pPr>
        <w:pStyle w:val="FirstParagraph"/>
      </w:pPr>
      <w:r>
        <w:t xml:space="preserve">```html</w:t>
      </w:r>
    </w:p>
    <w:p>
      <w:pPr>
        <w:pStyle w:val="BodyText"/>
      </w:pPr>
      <w:r>
        <w:t xml:space="preserve">Style='font-family: Arial, sans-serif; line-height: 1.6; color: #333;'&gt;</w:t>
      </w:r>
    </w:p>
    <w:bookmarkStart w:id="21" w:name="term-paper"/>
    <w:p>
      <w:pPr>
        <w:pStyle w:val="Heading1"/>
      </w:pPr>
      <w:r>
        <w:t xml:space="preserve">Term Paper</w:t>
      </w:r>
    </w:p>
    <w:bookmarkStart w:id="20" w:name="Xbccd0ab63624f232d997f61dcb1513281643ebe"/>
    <w:p>
      <w:pPr>
        <w:pStyle w:val="Heading2"/>
      </w:pPr>
      <w:r>
        <w:t xml:space="preserve">The Role and Impact of Computer Engineers in Australia Melbourne's Digital Infrastructure, Innovation, and Economic Growth</w:t>
      </w:r>
    </w:p>
    <w:p>
      <w:pPr>
        <w:pStyle w:val="FirstParagraph"/>
      </w:pPr>
      <w:r>
        <w:rPr>
          <w:bCs/>
          <w:b/>
        </w:rPr>
        <w:t xml:space="preserve">Subject:</w:t>
      </w:r>
      <w:r>
        <w:t xml:space="preserve"> </w:t>
      </w:r>
      <w:r>
        <w:t xml:space="preserve">Professional Engineering Practice</w:t>
      </w:r>
    </w:p>
    <w:p>
      <w:pPr>
        <w:pStyle w:val="BodyText"/>
      </w:pPr>
      <w:r>
        <w:rPr>
          <w:bCs/>
          <w:b/>
        </w:rPr>
        <w:t xml:space="preserve">Date:</w:t>
      </w:r>
      <w:r>
        <w:t xml:space="preserve"> </w:t>
      </w:r>
      <w:r>
        <w:t xml:space="preserve">October 26, 2023</w:t>
      </w:r>
    </w:p>
    <w:p>
      <w:pPr>
        <w:pStyle w:val="BodyText"/>
      </w:pPr>
      <w:r>
        <w:rPr>
          <w:bCs/>
          <w:b/>
        </w:rPr>
        <w:t xml:space="preserve">Institutional Context:</w:t>
      </w:r>
      <w:r>
        <w:t xml:space="preserve"> </w:t>
      </w:r>
      <w:r>
        <w:t xml:space="preserve">Australia Melbourne Educational and Professional Standards</w:t>
      </w:r>
    </w:p>
    <w:p>
      <w:pPr>
        <w:pStyle w:val="BodyText"/>
      </w:pPr>
      <w:r>
        <w:t xml:space="preserve">&gt;</w:t>
      </w:r>
    </w:p>
    <w:p>
      <w:pPr>
        <w:pStyle w:val="BodyText"/>
      </w:pPr>
      <w:r>
        <w:t xml:space="preserve">In recent decades, the digital transformation of society has become ubiquitous, driven largely by advancements in computing technology. At the forefront of this revolution are</w:t>
      </w:r>
      <w:r>
        <w:t xml:space="preserve"> </w:t>
      </w:r>
      <w:r>
        <w:rPr>
          <w:bCs/>
          <w:b/>
        </w:rPr>
        <w:t xml:space="preserve">Computer Engineers</w:t>
      </w:r>
      <w:r>
        <w:t xml:space="preserve">. These professionals sit at the critical intersection of electrical engineering and computer science, designing both hardware and software systems that power modern life. In</w:t>
      </w:r>
      <w:r>
        <w:t xml:space="preserve"> </w:t>
      </w:r>
      <w:r>
        <w:rPr>
          <w:bCs/>
          <w:b/>
        </w:rPr>
        <w:t xml:space="preserve">Australia Melbourne</w:t>
      </w:r>
      <w:r>
        <w:t xml:space="preserve">, a city increasingly recognized as a global hub for technology, innovation, and education, the demand for skilled Computer Engineers has never been higher. This term paper explores the multifaceted role of Computer Engineers within the specific socio-economic landscape of</w:t>
      </w:r>
      <w:r>
        <w:t xml:space="preserve"> </w:t>
      </w:r>
      <w:r>
        <w:rPr>
          <w:bCs/>
          <w:b/>
        </w:rPr>
        <w:t xml:space="preserve">Australia Melbourne</w:t>
      </w:r>
      <w:r>
        <w:t xml:space="preserve">, examining their contributions to infrastructure development, educational institutions, and broader economic growth.</w:t>
      </w:r>
    </w:p>
    <w:bookmarkEnd w:id="20"/>
    <w:bookmarkEnd w:id="21"/>
    <w:bookmarkStart w:id="22" w:name="Xb8b16b1482728f0f637e141822a4d3bb1d738ab"/>
    <w:p>
      <w:pPr>
        <w:pStyle w:val="Heading2"/>
      </w:pPr>
      <w:r>
        <w:t xml:space="preserve">2. The Unique Role of Computer Engineers in Australia Melbourne's Tech Ecosystem</w:t>
      </w:r>
    </w:p>
    <w:p>
      <w:pPr>
        <w:pStyle w:val="FirstParagraph"/>
      </w:pPr>
      <w:r>
        <w:rPr>
          <w:bCs/>
          <w:b/>
        </w:rPr>
        <w:t xml:space="preserve">Australia Melbourne</w:t>
      </w:r>
      <w:r>
        <w:t xml:space="preserve"> </w:t>
      </w:r>
      <w:r>
        <w:t xml:space="preserve">boasts a vibrant technology sector, often referred to as "Silicon Yarra" due to its concentration of startups, research institutions, and multinational corporations. Within this ecosystem,</w:t>
      </w:r>
      <w:r>
        <w:t xml:space="preserve"> </w:t>
      </w:r>
      <w:r>
        <w:rPr>
          <w:bCs/>
          <w:b/>
        </w:rPr>
        <w:t xml:space="preserve">Computer Engineers</w:t>
      </w:r>
      <w:r>
        <w:t xml:space="preserve"> </w:t>
      </w:r>
      <w:r>
        <w:t xml:space="preserve">play a pivotal role in bridging the gap between theoretical computer science and practical hardware implementation. Unlike pure software developers who focus primarily on code, Computer Engineers are tasked with optimizing how software interacts with physical devices.</w:t>
      </w:r>
    </w:p>
    <w:p>
      <w:pPr>
        <w:pStyle w:val="BodyText"/>
      </w:pPr>
      <w:r>
        <w:t xml:space="preserve">In Melbourne, this specialization is crucial for industries ranging from healthcare to finance. For instance, the development of medical imaging devices requires precise integration of sensors (hardware) and image processing algorithms (software). Similarly, fintech companies in Melbourne rely on low-latency hardware architectures to process transactions securely and efficiently. The ability of</w:t>
      </w:r>
      <w:r>
        <w:t xml:space="preserve"> </w:t>
      </w:r>
      <w:r>
        <w:rPr>
          <w:bCs/>
          <w:b/>
        </w:rPr>
        <w:t xml:space="preserve">Computer Engineers</w:t>
      </w:r>
      <w:r>
        <w:t xml:space="preserve"> </w:t>
      </w:r>
      <w:r>
        <w:t xml:space="preserve">to understand both layers makes them indispensable in</w:t>
      </w:r>
      <w:r>
        <w:t xml:space="preserve"> </w:t>
      </w:r>
      <w:r>
        <w:rPr>
          <w:bCs/>
          <w:b/>
        </w:rPr>
        <w:t xml:space="preserve">Australia Melbourne's</w:t>
      </w:r>
      <w:r>
        <w:t xml:space="preserve"> </w:t>
      </w:r>
      <w:r>
        <w:t xml:space="preserve">high-tech industry.</w:t>
      </w:r>
    </w:p>
    <w:p>
      <w:pPr>
        <w:pStyle w:val="BodyText"/>
      </w:pPr>
      <w:r>
        <w:t xml:space="preserve">&gt;</w:t>
      </w:r>
    </w:p>
    <w:bookmarkEnd w:id="22"/>
    <w:bookmarkStart w:id="23" w:name="Xc58206768a173f08d04b88565e767517b338aa5"/>
    <w:p>
      <w:pPr>
        <w:pStyle w:val="Heading2"/>
      </w:pPr>
      <w:r>
        <w:t xml:space="preserve">3. Contribution to Digital Infrastructure and Smart City Initiatives</w:t>
      </w:r>
    </w:p>
    <w:p>
      <w:pPr>
        <w:pStyle w:val="FirstParagraph"/>
      </w:pPr>
      <w:r>
        <w:t xml:space="preserve">The city of</w:t>
      </w:r>
      <w:r>
        <w:t xml:space="preserve"> </w:t>
      </w:r>
      <w:r>
        <w:rPr>
          <w:bCs/>
          <w:b/>
        </w:rPr>
        <w:t xml:space="preserve">Australia Melbourne</w:t>
      </w:r>
      <w:r>
        <w:t xml:space="preserve"> </w:t>
      </w:r>
      <w:r>
        <w:t xml:space="preserve">has been proactive in adopting "smart city" technologies to improve urban living, sustainability, and efficiency. Computer Engineers are central to the deployment of Internet of Things (IoT) devices, sensor networks, and data centers that form the backbone of these initiatives.</w:t>
      </w:r>
    </w:p>
    <w:p>
      <w:pPr>
        <w:pStyle w:val="BodyText"/>
      </w:pPr>
      <w:r>
        <w:t xml:space="preserve">Melbourne’s commitment to sustainable infrastructure requires engineers who can design energy-efficient computing systems. From optimizing cooling systems in major data centers located throughout</w:t>
      </w:r>
      <w:r>
        <w:t xml:space="preserve"> </w:t>
      </w:r>
      <w:r>
        <w:rPr>
          <w:bCs/>
          <w:b/>
        </w:rPr>
        <w:t xml:space="preserve">Australia Melbourne</w:t>
      </w:r>
      <w:r>
        <w:t xml:space="preserve"> </w:t>
      </w:r>
      <w:r>
        <w:t xml:space="preserve">to developing embedded systems for smart traffic management, Computer Engineers ensure that technological solutions are both effective and environmentally responsible. Their work supports the city's broader goals of reducing carbon footprints while enhancing connectivity for residents.</w:t>
      </w:r>
    </w:p>
    <w:p>
      <w:pPr>
        <w:pStyle w:val="BodyText"/>
      </w:pPr>
      <w:r>
        <w:t xml:space="preserve">&gt;</w:t>
      </w:r>
    </w:p>
    <w:bookmarkEnd w:id="23"/>
    <w:bookmarkStart w:id="24" w:name="X98a023b08c0caf713c96519b177277b48b464cf"/>
    <w:p>
      <w:pPr>
        <w:pStyle w:val="Heading2"/>
      </w:pPr>
      <w:r>
        <w:t xml:space="preserve">4. Educational Institutions and Talent Pipeline in Australia Melbourne</w:t>
      </w:r>
    </w:p>
    <w:p>
      <w:pPr>
        <w:pStyle w:val="FirstParagraph"/>
      </w:pPr>
      <w:r>
        <w:rPr>
          <w:bCs/>
          <w:b/>
        </w:rPr>
        <w:t xml:space="preserve">Australia Melbourne</w:t>
      </w:r>
      <w:r>
        <w:t xml:space="preserve"> </w:t>
      </w:r>
      <w:r>
        <w:t xml:space="preserve">is home to world-renowned universities such as the University of Melbourne and RMIT University, which offer robust programs in computer engineering. These institutions serve as vital talent pipelines for the local industry. The curriculum often emphasizes practical application, ensuring that graduates are not only theoretically sound but also proficient in emerging technologies like AI hardware acceleration and edge computing.</w:t>
      </w:r>
    </w:p>
    <w:p>
      <w:pPr>
        <w:pStyle w:val="BodyText"/>
      </w:pPr>
      <w:r>
        <w:t xml:space="preserve">Moreover, many Computer Engineers in</w:t>
      </w:r>
      <w:r>
        <w:t xml:space="preserve"> </w:t>
      </w:r>
      <w:r>
        <w:rPr>
          <w:bCs/>
          <w:b/>
        </w:rPr>
        <w:t xml:space="preserve">Australia Melbourne</w:t>
      </w:r>
      <w:r>
        <w:t xml:space="preserve"> </w:t>
      </w:r>
      <w:r>
        <w:t xml:space="preserve">engage in mentorship programs and industry partnerships with these universities. This collaboration ensures that the skills being taught align with current market demands. By fostering a culture of lifelong learning, these professionals help maintain</w:t>
      </w:r>
      <w:r>
        <w:t xml:space="preserve"> </w:t>
      </w:r>
      <w:r>
        <w:rPr>
          <w:bCs/>
          <w:b/>
        </w:rPr>
        <w:t xml:space="preserve">Australia Melbourne's</w:t>
      </w:r>
      <w:r>
        <w:t xml:space="preserve"> </w:t>
      </w:r>
      <w:r>
        <w:t xml:space="preserve">competitive edge in the global technology market.</w:t>
      </w:r>
    </w:p>
    <w:p>
      <w:pPr>
        <w:pStyle w:val="BodyText"/>
      </w:pPr>
      <w:r>
        <w:t xml:space="preserve">&gt;</w:t>
      </w:r>
    </w:p>
    <w:bookmarkEnd w:id="24"/>
    <w:bookmarkStart w:id="25" w:name="economic-impact-and-innovation"/>
    <w:p>
      <w:pPr>
        <w:pStyle w:val="Heading2"/>
      </w:pPr>
      <w:r>
        <w:t xml:space="preserve">5. Economic Impact and Innovation</w:t>
      </w:r>
    </w:p>
    <w:p>
      <w:pPr>
        <w:pStyle w:val="FirstParagraph"/>
      </w:pPr>
      <w:r>
        <w:t xml:space="preserve">The economic impact of Computer Engineers extends beyond their immediate employment roles. In</w:t>
      </w:r>
      <w:r>
        <w:t xml:space="preserve"> </w:t>
      </w:r>
      <w:r>
        <w:rPr>
          <w:bCs/>
          <w:b/>
        </w:rPr>
        <w:t xml:space="preserve">Australia Melbourne</w:t>
      </w:r>
      <w:r>
        <w:t xml:space="preserve">, they drive innovation by creating new products, services, and platforms that generate revenue and attract foreign investment. For example, the development of specialized hardware for agricultural technology (AgriTech) has positioned Victoria as a leader in precision farming globally.</w:t>
      </w:r>
    </w:p>
    <w:p>
      <w:pPr>
        <w:pStyle w:val="BodyText"/>
      </w:pPr>
      <w:r>
        <w:t xml:space="preserve">Furthermore, Computer Engineers contribute to the creation of high-quality jobs. Their expertise commands competitive salaries, which in turn stimulates local consumption and economic activity. The presence of a strong community of</w:t>
      </w:r>
      <w:r>
        <w:t xml:space="preserve"> </w:t>
      </w:r>
      <w:r>
        <w:rPr>
          <w:bCs/>
          <w:b/>
        </w:rPr>
        <w:t xml:space="preserve">Computer Engineers</w:t>
      </w:r>
      <w:r>
        <w:t xml:space="preserve"> </w:t>
      </w:r>
      <w:r>
        <w:t xml:space="preserve">also encourages entrepreneurship, leading to the establishment of new startups that further diversify and strengthen</w:t>
      </w:r>
      <w:r>
        <w:t xml:space="preserve"> </w:t>
      </w:r>
      <w:r>
        <w:rPr>
          <w:bCs/>
          <w:b/>
        </w:rPr>
        <w:t xml:space="preserve">Australia Melbourne's</w:t>
      </w:r>
      <w:r>
        <w:t xml:space="preserve"> </w:t>
      </w:r>
      <w:r>
        <w:t xml:space="preserve">economy.</w:t>
      </w:r>
    </w:p>
    <w:p>
      <w:pPr>
        <w:pStyle w:val="BodyText"/>
      </w:pPr>
      <w:r>
        <w:t xml:space="preserve">&gt;</w:t>
      </w:r>
    </w:p>
    <w:bookmarkEnd w:id="25"/>
    <w:bookmarkStart w:id="26" w:name="Xe04afa70d7b73b33d47994d6c98ee535c76271a"/>
    <w:p>
      <w:pPr>
        <w:pStyle w:val="Heading2"/>
      </w:pPr>
      <w:r>
        <w:t xml:space="preserve">6. Challenges and Future Outlook for Computer Engineers in Australia Melbourne</w:t>
      </w:r>
    </w:p>
    <w:p>
      <w:pPr>
        <w:pStyle w:val="FirstParagraph"/>
      </w:pPr>
      <w:r>
        <w:t xml:space="preserve">Despite the opportunities, there are challenges facing Computer Engineers in</w:t>
      </w:r>
      <w:r>
        <w:t xml:space="preserve"> </w:t>
      </w:r>
      <w:r>
        <w:rPr>
          <w:bCs/>
          <w:b/>
        </w:rPr>
        <w:t xml:space="preserve">Australia Melbourne</w:t>
      </w:r>
      <w:r>
        <w:t xml:space="preserve">. These include keeping pace with rapid technological changes, addressing cybersecurity threats, and ensuring ethical AI development. The profession requires continuous upskilling to remain relevant.</w:t>
      </w:r>
    </w:p>
    <w:p>
      <w:pPr>
        <w:pStyle w:val="BodyText"/>
      </w:pPr>
      <w:r>
        <w:t xml:space="preserve">Looking ahead, the role of Computer Engineers will likely expand into areas such as quantum computing and advanced robotics. As</w:t>
      </w:r>
      <w:r>
        <w:t xml:space="preserve"> </w:t>
      </w:r>
      <w:r>
        <w:rPr>
          <w:bCs/>
          <w:b/>
        </w:rPr>
        <w:t xml:space="preserve">Australia Melbourne</w:t>
      </w:r>
      <w:r>
        <w:t xml:space="preserve"> </w:t>
      </w:r>
      <w:r>
        <w:t xml:space="preserve">continues to invest in these emerging fields, Computer Engineers will be at the forefront of shaping the city's future technological landscape.</w:t>
      </w:r>
    </w:p>
    <w:p>
      <w:pPr>
        <w:pStyle w:val="BodyText"/>
      </w:pPr>
      <w:r>
        <w:t xml:space="preserve">&gt;</w:t>
      </w:r>
    </w:p>
    <w:bookmarkEnd w:id="26"/>
    <w:bookmarkStart w:id="28" w:name="conclusion"/>
    <w:p>
      <w:pPr>
        <w:pStyle w:val="Heading2"/>
      </w:pPr>
      <w:r>
        <w:t xml:space="preserve">7. Conclusion</w:t>
      </w:r>
    </w:p>
    <w:p>
      <w:pPr>
        <w:pStyle w:val="FirstParagraph"/>
      </w:pPr>
      <w:r>
        <w:t xml:space="preserve">In conclusion, Computer Engineers are fundamental to the technological and economic vitality of</w:t>
      </w:r>
      <w:r>
        <w:t xml:space="preserve"> </w:t>
      </w:r>
      <w:r>
        <w:rPr>
          <w:bCs/>
          <w:b/>
        </w:rPr>
        <w:t xml:space="preserve">Australia Melbourne</w:t>
      </w:r>
      <w:r>
        <w:t xml:space="preserve">. Their unique skill set allows them to navigate the complex interface between hardware and software, driving innovation across various sectors. From supporting smart city initiatives to educating future generations and contributing significantly to the local economy, their impact is profound. As</w:t>
      </w:r>
      <w:r>
        <w:t xml:space="preserve"> </w:t>
      </w:r>
      <w:r>
        <w:rPr>
          <w:bCs/>
          <w:b/>
        </w:rPr>
        <w:t xml:space="preserve">Australia Melbourne</w:t>
      </w:r>
      <w:r>
        <w:t xml:space="preserve"> </w:t>
      </w:r>
      <w:r>
        <w:t xml:space="preserve">moves forward in its digital journey, the continued support, development, and recognition of Computer Engineers will be essential for sustaining its position as a leading global technology hub.</w:t>
      </w:r>
    </w:p>
    <w:p>
      <w:pPr>
        <w:pStyle w:val="BodyText"/>
      </w:pPr>
      <w:r>
        <w:t xml:space="preserve">&gt;</w:t>
      </w:r>
    </w:p>
    <w:bookmarkStart w:id="27" w:name="references"/>
    <w:p>
      <w:pPr>
        <w:pStyle w:val="Heading3"/>
      </w:pPr>
      <w:r>
        <w:t xml:space="preserve">References</w:t>
      </w:r>
    </w:p>
    <w:p>
      <w:pPr>
        <w:numPr>
          <w:ilvl w:val="0"/>
          <w:numId w:val="1001"/>
        </w:numPr>
        <w:pStyle w:val="Compact"/>
      </w:pPr>
      <w:r>
        <w:t xml:space="preserve">Industry Reports on Technology Sector Growth in Melbourne, Victoria.</w:t>
      </w:r>
    </w:p>
    <w:p>
      <w:pPr>
        <w:numPr>
          <w:ilvl w:val="0"/>
          <w:numId w:val="1001"/>
        </w:numPr>
        <w:pStyle w:val="Compact"/>
      </w:pPr>
      <w:r>
        <w:t xml:space="preserve">Australian Computer Society (ACS) Guidelines for Professional Engineering Practice.</w:t>
      </w:r>
    </w:p>
    <w:p>
      <w:pPr>
        <w:numPr>
          <w:ilvl w:val="0"/>
          <w:numId w:val="1001"/>
        </w:numPr>
        <w:pStyle w:val="Compact"/>
      </w:pPr>
      <w:r>
        <w:t xml:space="preserve">Case Studies on Smart City Implementations in Australia Melbourne.</w:t>
      </w:r>
    </w:p>
    <w:p>
      <w:pPr>
        <w:pStyle w:val="FirstParagraph"/>
      </w:pPr>
      <w:r>
        <w:t xml:space="preserve">&gt;</w:t>
      </w:r>
    </w:p>
    <w:bookmarkEnd w:id="27"/>
    <w:p>
      <w:pPr>
        <w:pStyle w:val="BodyText"/>
      </w:pPr>
      <w:r>
        <w:t xml:space="preserve">&gt;</w:t>
      </w:r>
    </w:p>
    <w:p>
      <w:pPr>
        <w:pStyle w:val="BodyText"/>
      </w:pPr>
      <w:r>
        <w:t xml:space="preserve">&gt;</w:t>
      </w:r>
    </w:p>
    <w:p>
      <w:pPr>
        <w:pStyle w:val="BodyText"/>
      </w:pPr>
      <w:r>
        <w:t xml:space="preserve">&gt;</w:t>
      </w:r>
      <w:r>
        <w:t xml:space="preserve"> </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Computer Engineers in Australia Melbourne</dc:title>
  <dc:creator/>
  <dc:language>en</dc:language>
  <cp:keywords/>
  <dcterms:created xsi:type="dcterms:W3CDTF">2026-07-29T10:02:11Z</dcterms:created>
  <dcterms:modified xsi:type="dcterms:W3CDTF">2026-07-29T10:02:11Z</dcterms:modified>
</cp:coreProperties>
</file>

<file path=docProps/custom.xml><?xml version="1.0" encoding="utf-8"?>
<Properties xmlns="http://schemas.openxmlformats.org/officeDocument/2006/custom-properties" xmlns:vt="http://schemas.openxmlformats.org/officeDocument/2006/docPropsVTypes"/>
</file>