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Belgium</w:t>
      </w:r>
      <w:r>
        <w:t xml:space="preserve"> </w:t>
      </w:r>
      <w:r>
        <w:t xml:space="preserve">Brussels</w:t>
      </w:r>
    </w:p>
    <w:p>
      <w:pPr>
        <w:pStyle w:val="FirstParagraph"/>
      </w:pPr>
      <w:r>
        <w:t xml:space="preserve">```html</w:t>
      </w:r>
    </w:p>
    <w:bookmarkStart w:id="26" w:name="X247e536152d3e915c78fb399193abb4e3ecf4eb"/>
    <w:p>
      <w:pPr>
        <w:pStyle w:val="Heading1"/>
      </w:pPr>
      <w:r>
        <w:t xml:space="preserve">The Role of the Computer Engineer</w:t>
      </w:r>
      <w:r>
        <w:br/>
      </w:r>
      <w:r>
        <w:br/>
      </w:r>
      <w:r>
        <w:t xml:space="preserve">in Belgium Brussels</w:t>
      </w:r>
    </w:p>
    <w:p>
      <w:r>
        <w:pict>
          <v:rect style="width:0;height:1.5pt" o:hralign="center" o:hrstd="t" o:hr="t"/>
        </w:pict>
      </w:r>
    </w:p>
    <w:p>
      <w:pPr>
        <w:pStyle w:val="FirstParagraph"/>
      </w:pPr>
      <w:r>
        <w:br/>
      </w:r>
    </w:p>
    <w:p>
      <w:pPr>
        <w:pStyle w:val="BodyText"/>
      </w:pPr>
      <w:r>
        <w:rPr>
          <w:iCs/>
          <w:i/>
        </w:rPr>
        <w:t xml:space="preserve">A Term Paper examining the critical intersection of technology, industry, and urban development in one of Europe's most dynamic capitals.</w:t>
      </w:r>
    </w:p>
    <w:p>
      <w:pPr>
        <w:pStyle w:val="BodyText"/>
      </w:pPr>
      <w:r>
        <w:br/>
      </w:r>
    </w:p>
    <w:p>
      <w:r>
        <w:pict>
          <v:rect style="width:0;height:1.5pt" o:hralign="center" o:hrstd="t" o:hr="t"/>
        </w:pict>
      </w:r>
    </w:p>
    <w:bookmarkStart w:id="20" w:name="i.-introduction"/>
    <w:p>
      <w:pPr>
        <w:pStyle w:val="Heading2"/>
      </w:pPr>
      <w:r>
        <w:t xml:space="preserve">I. Introduction</w:t>
      </w:r>
    </w:p>
    <w:p>
      <w:pPr>
        <w:pStyle w:val="FirstParagraph"/>
      </w:pPr>
      <w:r>
        <w:t xml:space="preserve">In the rapidly evolving landscape of modern technology, the role of a computer engineer has transcended traditional boundaries to become a cornerstone of economic and social infrastructure. Nowhere is this more evident than in Belgium Brussels, often referred to as the capital of Europe Due to its status as host to numerous international institutions such as NATO and The European Union . This Term Paper explores how computer engineers contribute significantly within the context of Belgium Brussels focusing not only upon technical expertise but also about cross-cultural collaboration regulatory compliance data privacy and digital innovation. By analyzing these dimensions we aim demonstrate why understanding this specific profession within this unique geographic-political environment is essential for anyone seeking to comprehend contemporary technological ecosystems.</w:t>
      </w:r>
    </w:p>
    <w:bookmarkEnd w:id="20"/>
    <w:bookmarkStart w:id="21" w:name="Xdd0638850c9973b2fea58bc1b61e5ae3a2f3994"/>
    <w:p>
      <w:pPr>
        <w:pStyle w:val="Heading2"/>
      </w:pPr>
      <w:r>
        <w:t xml:space="preserve">II The Evolution Of Computer Engineering In An International Context</w:t>
      </w:r>
    </w:p>
    <w:p>
      <w:pPr>
        <w:pStyle w:val="FirstParagraph"/>
      </w:pPr>
      <w:r>
        <w:t xml:space="preserve">The term 'computer engineer' encompasses individuals who design develop maintain hardware software systems network architectures and embedded solutions traditionally blending elements electrical engineering computer science mathematics physics among others However in today's interconnected world specialization becomes crucial while maintaining broad foundational knowledge When considering Belgium Brussels specifically several factors stand out Firstly it serves as a hub where diverse cultures meet secondly many multinational corporations establish regional headquarters here thirdly strict regulations regarding data protection exist due presence EU institutions These conditions shape what skills are valued how projects managed which technologies adopted within organizations located throughout city itself.</w:t>
      </w:r>
    </w:p>
    <w:bookmarkEnd w:id="21"/>
    <w:bookmarkStart w:id="22" w:name="Xc57a20425411e6369a705c7dc3ec531f41cbcf3"/>
    <w:p>
      <w:pPr>
        <w:pStyle w:val="Heading2"/>
      </w:pPr>
      <w:r>
        <w:t xml:space="preserve">III Key Responsibilities Of A Computer Engineer In Belgium Brussels</w:t>
      </w:r>
    </w:p>
    <w:p>
      <w:pPr>
        <w:numPr>
          <w:ilvl w:val="0"/>
          <w:numId w:val="1001"/>
        </w:numPr>
        <w:pStyle w:val="Compact"/>
      </w:pPr>
      <w:r>
        <w:rPr>
          <w:bCs/>
          <w:b/>
        </w:rPr>
        <w:t xml:space="preserve">Data Privacy Compliance:</w:t>
      </w:r>
      <w:r>
        <w:t xml:space="preserve"> </w:t>
      </w:r>
      <w:r>
        <w:t xml:space="preserve">Given that Brussels hosts key decision-making bodies behind GDPR General Data Protection Regulation computer engineers must ensure all software applications handle personal information securely transparently auditable This includes implementing encryption protocols anonymization techniques access controls ensuring user consent mechanisms comply fully latest legal requirements.</w:t>
      </w:r>
    </w:p>
    <w:p>
      <w:pPr>
        <w:numPr>
          <w:ilvl w:val="0"/>
          <w:numId w:val="1001"/>
        </w:numPr>
        <w:pStyle w:val="Compact"/>
      </w:pPr>
      <w:r>
        <w:rPr>
          <w:bCs/>
          <w:b/>
        </w:rPr>
        <w:t xml:space="preserve">Multilingual Software Development:</w:t>
      </w:r>
      <w:r>
        <w:t xml:space="preserve"> </w:t>
      </w:r>
      <w:r>
        <w:t xml:space="preserve">As an officially bilingual region French Dutch widely spoken alongside English many businesses require interfaces capable switching languages seamlessly without compromising functionality usability Thus multilingual support integration represents another vital responsibility faced daily by local practitioners.</w:t>
      </w:r>
    </w:p>
    <w:p>
      <w:pPr>
        <w:numPr>
          <w:ilvl w:val="0"/>
          <w:numId w:val="1001"/>
        </w:numPr>
        <w:pStyle w:val="Compact"/>
      </w:pPr>
      <w:r>
        <w:rPr>
          <w:bCs/>
          <w:b/>
        </w:rPr>
        <w:t xml:space="preserve">Cross-Functional Collaboration:</w:t>
      </w:r>
      <w:r>
        <w:t xml:space="preserve"> </w:t>
      </w:r>
      <w:r>
        <w:t xml:space="preserve">Working alongside lawyers policy makers diplomats other stakeholders requires ability translate complex technical concepts into understandable terms lay audiences Effective communication across disciplines proves equally important coding skills themselves especially when dealing high-stakes projects affecting millions citizens region-wide scale.</w:t>
      </w:r>
    </w:p>
    <w:bookmarkEnd w:id="22"/>
    <w:bookmarkStart w:id="23" w:name="Xab8b782b50823b6827a6659d34ea0505ffd539a"/>
    <w:p>
      <w:pPr>
        <w:pStyle w:val="Heading2"/>
      </w:pPr>
      <w:r>
        <w:t xml:space="preserve">IV Challenges Faced By Computer Engineers In Belgium Brussels</w:t>
      </w:r>
    </w:p>
    <w:p>
      <w:pPr>
        <w:pStyle w:val="FirstParagraph"/>
      </w:pPr>
      <w:r>
        <w:t xml:space="preserve">Despite opportunities abound challenges remain significant ones include balancing speed efficiency against stringent security measures maintaining compatibility legacy systems while adopting cutting-edge innovations managing expectations set by non-technical leaders unfamiliarity with underlying mechanics behind chosen solutions Additionally navigating bureaucracy inherent large-scale public-private partnerships demands patience persistence coupled strong negotiation abilities Lastly keeping pace ever-changing threat landscape necessitates continuous learning adaptation staying ahead potential vulnerabilities before exploited malicious actors.</w:t>
      </w:r>
    </w:p>
    <w:bookmarkEnd w:id="23"/>
    <w:bookmarkStart w:id="24" w:name="X7889faaecfe7d9216ca8e72b435d5f1e63c5e20"/>
    <w:p>
      <w:pPr>
        <w:pStyle w:val="Heading2"/>
      </w:pPr>
      <w:r>
        <w:t xml:space="preserve">V Impact On Urban Development And Innovation Hubs</w:t>
      </w:r>
    </w:p>
    <w:p>
      <w:pPr>
        <w:pStyle w:val="FirstParagraph"/>
      </w:pPr>
      <w:r>
        <w:t xml:space="preserve">One cannot discuss impact computer engineers have without mentioning their contribution towards transforming Belgium Brussels into vibrant innovation hub From smart city initiatives aimed reducing carbon footprint improving transportation logistics enhancing public services accessibility through application IoT devices AI algorithms machine learning models every aspect benefits directly indirectly from work done by skilled professionals driving digital transformation forward Furthermore startups incubated within tech parks sprouting across city rely heavily upon talent pool provided graduates trained locally universities polytechnic schools offering programs tailored specifically towards needs emerging industries looking settle down long-term basis creating symbiotic relationship fostering growth sustainability mutual benefit all parties involved alike.</w:t>
      </w:r>
    </w:p>
    <w:bookmarkEnd w:id="24"/>
    <w:bookmarkStart w:id="25" w:name="vi-conclusion"/>
    <w:p>
      <w:pPr>
        <w:pStyle w:val="Heading2"/>
      </w:pPr>
      <w:r>
        <w:t xml:space="preserve">VI Conclusion</w:t>
      </w:r>
    </w:p>
    <w:p>
      <w:pPr>
        <w:pStyle w:val="FirstParagraph"/>
      </w:pPr>
      <w:r>
        <w:t xml:space="preserve">In conclusion computer engineers play pivotal role shaping future Belgium Brussels by bridging gap between theoretical knowledge practical implementation driving progress forward through innovation excellence dedication commitment uphold highest standards integrity accountability responsibility towards society overall goal building safer more inclusive connected world powered by reliable efficient secure technological frameworks capable meeting needs both present generations coming ones alike Without their efforts many ambitious plans initiatives would fail materialize resulting missed opportunities wasted resources lost potential thus underscoring importance investing in education training development programs preparing next wave of leaders equipped tackle tomorrow's challenges head-on confidently knowing they possess tools necessary navigate complexities successfully overcome obstacles standing way achieving desired outcomes benefiting everyone concerned ultimately.</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Computer Engineer in Belgium Brussels</dc:title>
  <dc:creator/>
  <dc:language>en</dc:language>
  <cp:keywords/>
  <dcterms:created xsi:type="dcterms:W3CDTF">2026-07-29T11:53:51Z</dcterms:created>
  <dcterms:modified xsi:type="dcterms:W3CDTF">2026-07-29T11:53:51Z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