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9e25a5abd0dfd50ca95cb284b084a19b2ba0b2d"/>
    <w:p>
      <w:pPr>
        <w:pStyle w:val="Heading1"/>
      </w:pPr>
      <w:r>
        <w:t xml:space="preserve">A Term Paper on the Role and Impact of the Computer Engineer</w:t>
      </w:r>
      <w:r>
        <w:br/>
      </w:r>
      <w:r>
        <w:t xml:space="preserve">In United Kingdom Manchester</w:t>
      </w:r>
    </w:p>
    <w:p>
      <w:pPr>
        <w:pStyle w:val="FirstParagraph"/>
      </w:pPr>
      <w:r>
        <w:t xml:space="preserve">Prepared for Academic Review</w:t>
      </w:r>
      <w:r>
        <w:br/>
      </w:r>
      <w:r>
        <w:br/>
      </w:r>
      <w:r>
        <w:t xml:space="preserve">Subject: Engineering and Technology Studies</w:t>
      </w:r>
      <w:r>
        <w:br/>
      </w:r>
      <w:r>
        <w:br/>
      </w:r>
      <w:r>
        <w:t xml:space="preserve">Date: 2023-10-27</w:t>
      </w:r>
    </w:p>
    <w:bookmarkStart w:id="20" w:name="i.-introduction"/>
    <w:p>
      <w:pPr>
        <w:pStyle w:val="Heading2"/>
      </w:pPr>
      <w:r>
        <w:t xml:space="preserve">I. Introduction</w:t>
      </w:r>
    </w:p>
    <w:p>
      <w:pPr>
        <w:pStyle w:val="FirstParagraph"/>
      </w:pPr>
      <w:r>
        <w:t xml:space="preserve">The advent of the digital age has fundamentally reshaped global economies, social structures, and industrial processes. At the forefront of this transformation stands the Computer Engineer, a professional whose expertise bridges the gap between hardware mechanics and software algorithms. In recent years, certain regions have emerged as pivotal hubs for technological innovation, driving national economic growth and setting standards for engineering excellence. Among these emerging centers is United Kingdom Manchester.</w:t>
      </w:r>
    </w:p>
    <w:p>
      <w:pPr>
        <w:pStyle w:val="BodyText"/>
      </w:pPr>
      <w:r>
        <w:t xml:space="preserve">This Term Paper aims to provide a comprehensive analysis of the Computer Engineer profession within this specific context. By examining the educational foundations, industrial applications, and regional characteristics of Manchester's tech sector in United Kingdom Manchester, this document will highlight how Computer Engineers are essential to sustaining and advancing modern technological infrastructure. Understanding these dynamics is critical for academic evaluation and practical industry planning.</w:t>
      </w:r>
    </w:p>
    <w:bookmarkEnd w:id="20"/>
    <w:bookmarkStart w:id="22" w:name="X82ac7a10f8d6a5e4902d31b872ac1fd2c821f83"/>
    <w:p>
      <w:pPr>
        <w:pStyle w:val="Heading2"/>
      </w:pPr>
      <w:r>
        <w:t xml:space="preserve">II. The Professional Profile: Who is a Computer Engineer?</w:t>
      </w:r>
    </w:p>
    <w:p>
      <w:pPr>
        <w:pStyle w:val="FirstParagraph"/>
      </w:pPr>
      <w:r>
        <w:t xml:space="preserve">To fully appreciate the role of the Computer Engineer in United Kingdom Manchester, it is necessary to first define their scope of practice. Unlike traditional software developers who focus exclusively on code, or electrical engineers who may focus primarily on circuit design, a Computer Engineer occupies a unique interdisciplinary space.</w:t>
      </w:r>
    </w:p>
    <w:bookmarkStart w:id="21" w:name="X69c4854032917a64568b9dfeaf2ac9f1e140102"/>
    <w:p>
      <w:pPr>
        <w:pStyle w:val="Heading3"/>
      </w:pPr>
      <w:r>
        <w:t xml:space="preserve">A. Core Competencies and Responsibilities</w:t>
      </w:r>
    </w:p>
    <w:p>
      <w:pPr>
        <w:pStyle w:val="FirstParagraph"/>
      </w:pPr>
      <w:r>
        <w:t xml:space="preserve">The primary responsibility of the Computer Engineer involves the design and development of computer systems that integrate hardware and software components. This role is multifaceted: it requires an understanding of digital logic, embedded systems, operating systems architecture, networking protocols, and high-level programming languages. In a professional setting within United Kingdom Manchester's competitive market, a Computer Engineer might be tasked with:</w:t>
      </w:r>
    </w:p>
    <w:p>
      <w:pPr>
        <w:numPr>
          <w:ilvl w:val="0"/>
          <w:numId w:val="1001"/>
        </w:numPr>
        <w:pStyle w:val="Compact"/>
      </w:pPr>
      <w:r>
        <w:rPr>
          <w:bCs/>
          <w:b/>
        </w:rPr>
        <w:t xml:space="preserve">System Architecture Design:</w:t>
      </w:r>
      <w:r>
        <w:t xml:space="preserve"> </w:t>
      </w:r>
      <w:r>
        <w:t xml:space="preserve">Creating the blueprints for new computing hardware or optimizing existing server farms.</w:t>
      </w:r>
    </w:p>
    <w:p>
      <w:pPr>
        <w:numPr>
          <w:ilvl w:val="0"/>
          <w:numId w:val="1001"/>
        </w:numPr>
        <w:pStyle w:val="Compact"/>
      </w:pPr>
      <w:r>
        <w:rPr>
          <w:bCs/>
          <w:b/>
        </w:rPr>
        <w:t xml:space="preserve">Firmware Development:</w:t>
      </w:r>
      <w:r>
        <w:t xml:space="preserve"> </w:t>
      </w:r>
      <w:r>
        <w:t xml:space="preserve">Writing low-level code that controls hardware devices, ensuring seamless interaction between physical components and software applications.</w:t>
      </w:r>
    </w:p>
    <w:p>
      <w:pPr>
        <w:numPr>
          <w:ilvl w:val="0"/>
          <w:numId w:val="1001"/>
        </w:numPr>
        <w:pStyle w:val="Compact"/>
      </w:pPr>
      <w:r>
        <w:rPr>
          <w:bCs/>
          <w:b/>
        </w:rPr>
        <w:t xml:space="preserve">Cybersecurity Implementation:</w:t>
      </w:r>
      <w:r>
        <w:t xml:space="preserve"> </w:t>
      </w:r>
      <w:r>
        <w:t xml:space="preserve">Designing secure systems from the ground up to protect sensitive data against evolving cyber threats.</w:t>
      </w:r>
    </w:p>
    <w:p>
      <w:pPr>
        <w:numPr>
          <w:ilvl w:val="0"/>
          <w:numId w:val="1001"/>
        </w:numPr>
        <w:pStyle w:val="Compact"/>
      </w:pPr>
      <w:r>
        <w:rPr>
          <w:bCs/>
          <w:b/>
        </w:rPr>
        <w:t xml:space="preserve">Artificial Intelligence Integration:</w:t>
      </w:r>
      <w:r>
        <w:t xml:space="preserve"> </w:t>
      </w:r>
      <w:r>
        <w:t xml:space="preserve">Optimizing hardware specifically for high-performance machine learning tasks, a rapidly growing field in modern engineering.</w:t>
      </w:r>
    </w:p>
    <w:p>
      <w:pPr>
        <w:pStyle w:val="FirstParagraph"/>
      </w:pPr>
      <w:r>
        <w:t xml:space="preserve">This dual expertise allows the Computer Engineer to troubleshoot complex issues that neither pure software nor pure hardware specialists can resolve alone. Consequently, their role is indispensable in industries demanding high reliability and performance.</w:t>
      </w:r>
    </w:p>
    <w:bookmarkEnd w:id="21"/>
    <w:bookmarkEnd w:id="22"/>
    <w:bookmarkStart w:id="25" w:name="Xe3b34ff8e472e9192d985ff1675cf5006dde340"/>
    <w:p>
      <w:pPr>
        <w:pStyle w:val="Heading2"/>
      </w:pPr>
      <w:r>
        <w:t xml:space="preserve">III. The Context of United Kingdom Manchester</w:t>
      </w:r>
    </w:p>
    <w:p>
      <w:pPr>
        <w:pStyle w:val="FirstParagraph"/>
      </w:pPr>
      <w:r>
        <w:t xml:space="preserve">The regional context significantly influences the practice of engineering. Historically known for its industrial heritage, Manchester has undergone a remarkable transformation into a leading technology hub within the United Kingdom. This shift is particularly evident in areas designated as "United Kingdom Manchester," encompassing major university districts and dedicated science parks.</w:t>
      </w:r>
    </w:p>
    <w:bookmarkStart w:id="23" w:name="a.-a-hub-for-innovation-and-education"/>
    <w:p>
      <w:pPr>
        <w:pStyle w:val="Heading3"/>
      </w:pPr>
      <w:r>
        <w:t xml:space="preserve">A. A Hub for Innovation and Education</w:t>
      </w:r>
    </w:p>
    <w:p>
      <w:pPr>
        <w:pStyle w:val="FirstParagraph"/>
      </w:pPr>
      <w:r>
        <w:t xml:space="preserve">The University of Manchester, located centrally in this region, is a world-renowned institution that has produced notable scientific breakthroughs. It serves as the primary talent pipeline for Computer Engineers operating in United Kingdom Manchester. The university's rigorous engineering programs produce graduates who are well-versed in both theoretical mathematics and practical hardware applications.</w:t>
      </w:r>
    </w:p>
    <w:p>
      <w:pPr>
        <w:pStyle w:val="BodyText"/>
      </w:pPr>
      <w:r>
        <w:t xml:space="preserve">This educational infrastructure ensures that the local economy of United Kingdom Manchester is supported by a steady influx of highly skilled professionals. Furthermore, collaborative initiatives between universities and private tech firms—such as those found in the MediaCityUK development near Salford Quays—create an environment where Computer Engineers can engage in cutting-edge research and commercialization.</w:t>
      </w:r>
    </w:p>
    <w:bookmarkEnd w:id="23"/>
    <w:bookmarkStart w:id="24" w:name="b.-key-industries-driving-demand"/>
    <w:p>
      <w:pPr>
        <w:pStyle w:val="Heading3"/>
      </w:pPr>
      <w:r>
        <w:t xml:space="preserve">B. Key Industries Driving Demand</w:t>
      </w:r>
    </w:p>
    <w:p>
      <w:pPr>
        <w:pStyle w:val="FirstParagraph"/>
      </w:pPr>
      <w:r>
        <w:t xml:space="preserve">The demand for Computer Engineers in United Kingdom Manchester is driven by several key industries:</w:t>
      </w:r>
    </w:p>
    <w:p>
      <w:pPr>
        <w:numPr>
          <w:ilvl w:val="0"/>
          <w:numId w:val="1002"/>
        </w:numPr>
        <w:pStyle w:val="Compact"/>
      </w:pPr>
      <w:r>
        <w:rPr>
          <w:bCs/>
          <w:b/>
        </w:rPr>
        <w:t xml:space="preserve">Fintech (Financial Technology):</w:t>
      </w:r>
      <w:r>
        <w:t xml:space="preserve"> </w:t>
      </w:r>
      <w:r>
        <w:t xml:space="preserve">As a major financial center alongside London, the region hosts numerous fintech startups. These companies require engineers to build high-frequency trading systems and secure banking infrastructure.</w:t>
      </w:r>
    </w:p>
    <w:p>
      <w:pPr>
        <w:numPr>
          <w:ilvl w:val="0"/>
          <w:numId w:val="1002"/>
        </w:numPr>
        <w:pStyle w:val="Compact"/>
      </w:pPr>
      <w:r>
        <w:rPr>
          <w:bCs/>
          <w:b/>
        </w:rPr>
        <w:t xml:space="preserve">Digital Media and Entertainment:</w:t>
      </w:r>
      <w:r>
        <w:t xml:space="preserve"> </w:t>
      </w:r>
      <w:r>
        <w:t xml:space="preserve">With a strong presence in broadcasting and gaming industries, United Kingdom Manchester requires Computer Engineers capable of optimizing streaming services, virtual reality experiences, and game engines for performance efficiency.</w:t>
      </w:r>
    </w:p>
    <w:p>
      <w:pPr>
        <w:numPr>
          <w:ilvl w:val="0"/>
          <w:numId w:val="1002"/>
        </w:numPr>
        <w:pStyle w:val="Compact"/>
      </w:pPr>
      <w:r>
        <w:rPr>
          <w:bCs/>
          <w:b/>
        </w:rPr>
        <w:t xml:space="preserve">E-Commerce Logistics:</w:t>
      </w:r>
      <w:r>
        <w:t xml:space="preserve"> </w:t>
      </w:r>
      <w:r>
        <w:t xml:space="preserve">Major retail giants have established massive distribution centers in the North West. These facilities rely heavily on automated robotics and sophisticated inventory software—systems designed by skilled Computer Engineers.</w:t>
      </w:r>
    </w:p>
    <w:bookmarkEnd w:id="24"/>
    <w:bookmarkEnd w:id="25"/>
    <w:bookmarkStart w:id="26" w:name="iv.-challenges-and-future-outlook"/>
    <w:p>
      <w:pPr>
        <w:pStyle w:val="Heading2"/>
      </w:pPr>
      <w:r>
        <w:t xml:space="preserve">IV. Challenges and Future Outlook</w:t>
      </w:r>
    </w:p>
    <w:p>
      <w:pPr>
        <w:pStyle w:val="FirstParagraph"/>
      </w:pPr>
      <w:r>
        <w:t xml:space="preserve">Despite the rapid growth, Computer Engineers in United Kingdom Manchester face distinct challenges. The global nature of technology means they must constantly upskill to keep pace with advancements such as quantum computing and advanced AI algorithms.</w:t>
      </w:r>
    </w:p>
    <w:p>
      <w:pPr>
        <w:pStyle w:val="BodyText"/>
      </w:pPr>
      <w:r>
        <w:rPr>
          <w:bCs/>
          <w:b/>
        </w:rPr>
        <w:t xml:space="preserve">Skill Gaps:</w:t>
      </w:r>
      <w:r>
        <w:t xml:space="preserve"> </w:t>
      </w:r>
      <w:r>
        <w:t xml:space="preserve">There is an ongoing discussion within the academic and industrial sectors about the "skills gap." While general coding bootcamps are effective for basic web development, there remains a high demand for specialized Computer Engineers with deep knowledge in hardware-software co-design. Addressing this requires stronger collaboration between employers and educational institutions.</w:t>
      </w:r>
    </w:p>
    <w:p>
      <w:pPr>
        <w:pStyle w:val="BodyText"/>
      </w:pPr>
      <w:r>
        <w:rPr>
          <w:bCs/>
          <w:b/>
        </w:rPr>
        <w:t xml:space="preserve">Sustainability in Engineering:</w:t>
      </w:r>
      <w:r>
        <w:t xml:space="preserve"> </w:t>
      </w:r>
      <w:r>
        <w:t xml:space="preserve">Another critical aspect of modern engineering is sustainability. Computer Engineers must design energy-efficient data centers and low-power electronic devices to meet environmental goals set by the UK government. This focus on green technology is becoming a defining characteristic of the profession in United Kingdom Manchester.</w:t>
      </w:r>
    </w:p>
    <w:bookmarkEnd w:id="26"/>
    <w:bookmarkStart w:id="27" w:name="v.-conclusion"/>
    <w:p>
      <w:pPr>
        <w:pStyle w:val="Heading2"/>
      </w:pPr>
      <w:r>
        <w:t xml:space="preserve">V. Conclusion</w:t>
      </w:r>
    </w:p>
    <w:p>
      <w:pPr>
        <w:pStyle w:val="FirstParagraph"/>
      </w:pPr>
      <w:r>
        <w:t xml:space="preserve">In conclusion, this Term Paper has explored the vital role of the Computer Engineer within United Kingdom Manchester's vibrant technological landscape. Defined by their unique ability to synthesize hardware and software solutions, these professionals are the backbone of innovation in a region that is rapidly asserting its status as a premier tech hub in Europe. From educational institutions like those in central Manchester to dynamic fintech hubs, Computer Engineers provide the technical expertise necessary to drive digital transformation.</w:t>
      </w:r>
    </w:p>
    <w:p>
      <w:pPr>
        <w:pStyle w:val="BodyText"/>
      </w:pPr>
      <w:r>
        <w:t xml:space="preserve">Looking forward, as United Kingdom Manchester continues to expand its digital infrastructure and attract global investment, the importance of Computer Engineers will only grow. They are not merely builders of machines but architects of the future economy. For students considering this path, or for policymakers aiming to support regional development in United Kingdom Manchester, investing in computer engineering education and infrastructure remains a strategic priority.</w:t>
      </w:r>
    </w:p>
    <w:bookmarkEnd w:id="27"/>
    <w:bookmarkStart w:id="28" w:name="vi.-references-illustrative"/>
    <w:p>
      <w:pPr>
        <w:pStyle w:val="Heading2"/>
      </w:pPr>
      <w:r>
        <w:t xml:space="preserve">VI. References (Illustrative)</w:t>
      </w:r>
    </w:p>
    <w:p>
      <w:pPr>
        <w:numPr>
          <w:ilvl w:val="0"/>
          <w:numId w:val="1003"/>
        </w:numPr>
        <w:pStyle w:val="Compact"/>
      </w:pPr>
      <w:r>
        <w:t xml:space="preserve">[1] The University of Manchester. "School of Computer Science." Annual Graduate Employment Report.</w:t>
      </w:r>
    </w:p>
    <w:p>
      <w:pPr>
        <w:numPr>
          <w:ilvl w:val="0"/>
          <w:numId w:val="1003"/>
        </w:numPr>
        <w:pStyle w:val="Compact"/>
      </w:pPr>
      <w:r>
        <w:t xml:space="preserve">[2] Greater Manchester Combined Authority. "Digital Economy Strategy for United Kingdom Manchester."</w:t>
      </w:r>
    </w:p>
    <w:p>
      <w:pPr>
        <w:numPr>
          <w:ilvl w:val="0"/>
          <w:numId w:val="1003"/>
        </w:numPr>
        <w:pStyle w:val="Compact"/>
      </w:pPr>
      <w:r>
        <w:t xml:space="preserve">[3] Institute of Electrical and Electronics Engineers (IEEE). Standards for Computer Engineering Practice.</w:t>
      </w:r>
    </w:p>
    <w:p>
      <w:pPr>
        <w:numPr>
          <w:ilvl w:val="0"/>
          <w:numId w:val="1003"/>
        </w:numPr>
        <w:pStyle w:val="Compact"/>
      </w:pPr>
      <w:r>
        <w:t xml:space="preserve">[4] UK Government Department for Science, Innovation and Technology. "Future of the Digital Workforce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Computer Engineer in United Kingdom Manchester</dc:title>
  <dc:creator/>
  <dc:language>en</dc:language>
  <cp:keywords/>
  <dcterms:created xsi:type="dcterms:W3CDTF">2026-07-29T07:37:00Z</dcterms:created>
  <dcterms:modified xsi:type="dcterms:W3CDTF">2026-07-29T07:37:00Z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