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0" w:name="X7acdec6595bfc7e438e1e16ca400c1952861449"/>
    <w:p>
      <w:pPr>
        <w:pStyle w:val="Heading1"/>
      </w:pPr>
      <w:r>
        <w:t xml:space="preserve">The Strategic Role of the Curriculum Developer in Education Systems</w:t>
      </w:r>
    </w:p>
    <w:bookmarkStart w:id="20" w:name="a-focus-on-australia-melbourne"/>
    <w:p>
      <w:pPr>
        <w:pStyle w:val="Heading3"/>
      </w:pPr>
      <w:r>
        <w:t xml:space="preserve">A Focus on Australia, Melbourne</w:t>
      </w:r>
    </w:p>
    <w:p>
      <w:pPr>
        <w:pStyle w:val="FirstParagraph"/>
      </w:pPr>
      <w:r>
        <w:rPr>
          <w:bCs/>
          <w:b/>
        </w:rPr>
        <w:t xml:space="preserve">Abstract:</w:t>
      </w:r>
      <w:r>
        <w:br/>
      </w:r>
      <w:r>
        <w:t xml:space="preserve">This term paper examines the multifaceted role of a Curriculum Developer within the contemporary educational landscape. Specifically, it analyzes how these professionals navigate the unique pedagogical requirements, regulatory frameworks, and cultural dynamics of Melbourne, Australia. By exploring alignment with national standards and local community needs, this document highlights how a skilled curriculum developer ensures educational excellence in Victoria.</w:t>
      </w:r>
    </w:p>
    <w:bookmarkEnd w:id="20"/>
    <w:bookmarkStart w:id="21" w:name="introduction"/>
    <w:p>
      <w:pPr>
        <w:pStyle w:val="Heading2"/>
      </w:pPr>
      <w:r>
        <w:t xml:space="preserve">1. Introduction</w:t>
      </w:r>
    </w:p>
    <w:p>
      <w:pPr>
        <w:pStyle w:val="FirstParagraph"/>
      </w:pPr>
      <w:r>
        <w:t xml:space="preserve">In the rapidly evolving landscape of modern education, the architect of learning experiences plays a pivotal role in shaping student outcomes. A Curriculum Developer is not merely an administrator but a strategic designer who bridges educational theory with practical classroom application. In Australia, particularly in the state capital of Melbourne, this role assumes heightened significance due to the city’s status as a global hub for education and its diverse multicultural demographic. This term paper explores how a curriculum developer operates within the specific context of Melbourne, balancing federal standards with local implementation strategies.</w:t>
      </w:r>
    </w:p>
    <w:bookmarkEnd w:id="21"/>
    <w:bookmarkStart w:id="22" w:name="Xc5a09239debb0eea667d382d4c6c2b78cf076ac"/>
    <w:p>
      <w:pPr>
        <w:pStyle w:val="Heading2"/>
      </w:pPr>
      <w:r>
        <w:t xml:space="preserve">2. Defining the Role: What is a Curriculum Developer?</w:t>
      </w:r>
    </w:p>
    <w:p>
      <w:pPr>
        <w:pStyle w:val="FirstParagraph"/>
      </w:pPr>
      <w:r>
        <w:t xml:space="preserve">A Curriculum Developer is responsible for designing, implementing, and evaluating educational programs across various levels of schooling or vocational training. Unlike teachers who focus on daily instruction, curriculum developers engage in macro-level planning. Their responsibilities include conducting needs analysis to identify gaps in current learning materials, creating scope and sequence documents that guide the progression of skills over time, and selecting appropriate instructional resources.</w:t>
      </w:r>
    </w:p>
    <w:p>
      <w:pPr>
        <w:pStyle w:val="BodyText"/>
      </w:pPr>
      <w:r>
        <w:t xml:space="preserve">In the context of higher education or vocational training sectors prevalent in Melbourne’s innovation precincts, a curriculum developer must also ensure that course content aligns with industry demands. They act as liaisons between academic institutions and employers, ensuring that graduates possess the relevant skills required by the local economy. This dual focus on academic rigor and practical utility is central to their professional identity.</w:t>
      </w:r>
    </w:p>
    <w:bookmarkEnd w:id="22"/>
    <w:bookmarkStart w:id="23" w:name="the-educational-context-of-australia"/>
    <w:p>
      <w:pPr>
        <w:pStyle w:val="Heading2"/>
      </w:pPr>
      <w:r>
        <w:t xml:space="preserve">3. The Educational Context of Australia</w:t>
      </w:r>
    </w:p>
    <w:p>
      <w:pPr>
        <w:pStyle w:val="FirstParagraph"/>
      </w:pPr>
      <w:r>
        <w:t xml:space="preserve">To understand the specific challenges faced by a curriculum developer in Melbourne, one must first appreciate the broader Australian educational framework. Education in Australia is regulated through a cooperative arrangement between the Commonwealth government and state or territory governments. The national curriculum, developed by ACARA (Australian Curriculum, Assessment and Reporting Authority), provides the baseline for subjects such as Mathematics, Science, and Humanities.</w:t>
      </w:r>
    </w:p>
    <w:p>
      <w:pPr>
        <w:pStyle w:val="BodyText"/>
      </w:pPr>
      <w:r>
        <w:t xml:space="preserve">However, the Australian system allows for significant flexibility at the state level. In Victoria—the state where Melbourne is located—education is overseen by VCAA (Victorian Curriculum and Assessment Authority). Therefore, a curriculum developer working in this region must possess a deep understanding of both national guidelines and Victorian-specific requirements. This includes adhering to the Victorian Certificate of Education (VCE) standards for secondary students or meeting Australian Qualifications Framework (AQF) criteria for tertiary courses.</w:t>
      </w:r>
    </w:p>
    <w:bookmarkEnd w:id="23"/>
    <w:bookmarkStart w:id="27" w:name="Xf3a09b9acb67daf1efb379086c68d52e3528bc4"/>
    <w:p>
      <w:pPr>
        <w:pStyle w:val="Heading2"/>
      </w:pPr>
      <w:r>
        <w:t xml:space="preserve">4. Special Considerations: The Melbourne Context</w:t>
      </w:r>
    </w:p>
    <w:p>
      <w:pPr>
        <w:pStyle w:val="FirstParagraph"/>
      </w:pPr>
      <w:r>
        <w:t xml:space="preserve">Melbourne is frequently ranked among the most liveable cities in the world, partly due to its robust infrastructure and strong emphasis on learning and development. However, this urban environment presents unique challenges for a Curriculum Developer.</w:t>
      </w:r>
    </w:p>
    <w:bookmarkStart w:id="24" w:name="diversity-and-inclusion"/>
    <w:p>
      <w:pPr>
        <w:pStyle w:val="Heading3"/>
      </w:pPr>
      <w:r>
        <w:t xml:space="preserve">4.1 Diversity and Inclusion</w:t>
      </w:r>
    </w:p>
    <w:p>
      <w:pPr>
        <w:pStyle w:val="FirstParagraph"/>
      </w:pPr>
      <w:r>
        <w:t xml:space="preserve">Melbourne is one of the most multicultural cities globally. A curriculum developer must create inclusive materials that resonate with students from varied linguistic and cultural backgrounds. This involves integrating cross-cultural perspectives into history, literature, and social studies modules to foster a sense of belonging among diverse student populations. Furthermore, developers must ensure accessibility for students with disabilities, aligning with Australia’s Disability Standards for Education.</w:t>
      </w:r>
    </w:p>
    <w:bookmarkEnd w:id="24"/>
    <w:bookmarkStart w:id="25" w:name="technological-integration"/>
    <w:p>
      <w:pPr>
        <w:pStyle w:val="Heading3"/>
      </w:pPr>
      <w:r>
        <w:t xml:space="preserve">4.2 Technological Integration</w:t>
      </w:r>
    </w:p>
    <w:p>
      <w:pPr>
        <w:pStyle w:val="FirstParagraph"/>
      </w:pPr>
      <w:r>
        <w:t xml:space="preserve">Melbourne is known as Australia’s "capital of technology." Consequently, there is a high expectation for digital literacy in schools and universities. A modern curriculum developer in Melbourne must weave technology not just as a tool, but as an integral component of pedagogy. This includes developing modules on coding, data science, and digital citizenship to prepare students for the future workforce.</w:t>
      </w:r>
    </w:p>
    <w:bookmarkEnd w:id="25"/>
    <w:bookmarkStart w:id="26" w:name="indigenous-perspectives"/>
    <w:p>
      <w:pPr>
        <w:pStyle w:val="Heading3"/>
      </w:pPr>
      <w:r>
        <w:t xml:space="preserve">4.3 Indigenous Perspectives</w:t>
      </w:r>
    </w:p>
    <w:p>
      <w:pPr>
        <w:pStyle w:val="FirstParagraph"/>
      </w:pPr>
      <w:r>
        <w:t xml:space="preserve">A crucial aspect of education in Australia is the integration of Aboriginal and Torres Strait Islander histories and cultures. For a curriculum developer in Melbourne, this means collaborating with local Wurundjeri elders and community leaders to embed indigenous knowledge systems respectfully into the curriculum. This aligns with national priorities regarding reconciliation and cultural awareness.</w:t>
      </w:r>
    </w:p>
    <w:bookmarkEnd w:id="26"/>
    <w:bookmarkEnd w:id="27"/>
    <w:bookmarkStart w:id="28" w:name="the-process-of-curriculum-development"/>
    <w:p>
      <w:pPr>
        <w:pStyle w:val="Heading2"/>
      </w:pPr>
      <w:r>
        <w:t xml:space="preserve">5. The Process of Curriculum Development</w:t>
      </w:r>
    </w:p>
    <w:p>
      <w:pPr>
        <w:pStyle w:val="FirstParagraph"/>
      </w:pPr>
      <w:r>
        <w:t xml:space="preserve">The work of a curriculum developer typically follows an iterative model, often cited as ADDIE (Analysis, Design, Development, Implementation, Evaluation). In Melbourne’s academic institutions:</w:t>
      </w:r>
    </w:p>
    <w:p>
      <w:pPr>
        <w:numPr>
          <w:ilvl w:val="0"/>
          <w:numId w:val="1001"/>
        </w:numPr>
        <w:pStyle w:val="Compact"/>
      </w:pPr>
      <w:r>
        <w:rPr>
          <w:bCs/>
          <w:b/>
        </w:rPr>
        <w:t xml:space="preserve">Analysis:</w:t>
      </w:r>
      <w:r>
        <w:t xml:space="preserve"> </w:t>
      </w:r>
      <w:r>
        <w:t xml:space="preserve">Stakeholders assess current performance data and industry needs.</w:t>
      </w:r>
    </w:p>
    <w:p>
      <w:pPr>
        <w:numPr>
          <w:ilvl w:val="0"/>
          <w:numId w:val="1001"/>
        </w:numPr>
        <w:pStyle w:val="Compact"/>
      </w:pPr>
      <w:r>
        <w:rPr>
          <w:bCs/>
          <w:b/>
        </w:rPr>
        <w:t xml:space="preserve">Design:</w:t>
      </w:r>
      <w:r>
        <w:t xml:space="preserve">The developer outlines learning objectives aligned with VCAA standards.</w:t>
      </w:r>
    </w:p>
    <w:p>
      <w:pPr>
        <w:numPr>
          <w:ilvl w:val="0"/>
          <w:numId w:val="1001"/>
        </w:numPr>
        <w:pStyle w:val="Compact"/>
      </w:pPr>
      <w:r>
        <w:rPr>
          <w:bCs/>
          <w:b/>
        </w:rPr>
        <w:t xml:space="preserve">Development:</w:t>
      </w:r>
      <w:r>
        <w:t xml:space="preserve">Digital and print resources are created, ensuring they meet accessibility standards.</w:t>
      </w:r>
    </w:p>
    <w:p>
      <w:pPr>
        <w:numPr>
          <w:ilvl w:val="0"/>
          <w:numId w:val="1001"/>
        </w:numPr>
        <w:pStyle w:val="Compact"/>
      </w:pPr>
      <w:r>
        <w:rPr>
          <w:bCs/>
          <w:b/>
        </w:rPr>
        <w:t xml:space="preserve">Implementation:</w:t>
      </w:r>
      <w:r>
        <w:t xml:space="preserve">Educators in Melbourne classrooms are trained on how to deliver the new content effectively.</w:t>
      </w:r>
    </w:p>
    <w:p>
      <w:pPr>
        <w:numPr>
          <w:ilvl w:val="0"/>
          <w:numId w:val="1001"/>
        </w:numPr>
        <w:pStyle w:val="Compact"/>
      </w:pPr>
      <w:r>
        <w:rPr>
          <w:bCs/>
          <w:b/>
        </w:rPr>
        <w:t xml:space="preserve">Evaluation:</w:t>
      </w:r>
      <w:r>
        <w:t xml:space="preserve">The developer monitors student outcomes and feedback to refine the curriculum continuously.</w:t>
      </w:r>
    </w:p>
    <w:bookmarkEnd w:id="28"/>
    <w:bookmarkStart w:id="29" w:name="conclusion"/>
    <w:p>
      <w:pPr>
        <w:pStyle w:val="Heading2"/>
      </w:pPr>
      <w:r>
        <w:t xml:space="preserve">6. Conclusion</w:t>
      </w:r>
    </w:p>
    <w:p>
      <w:pPr>
        <w:pStyle w:val="FirstParagraph"/>
      </w:pPr>
      <w:r>
        <w:t xml:space="preserve">The role of a Curriculum Developer is fundamental to maintaining high educational standards and relevance. In Australia, and specifically within Melbourne’s dynamic educational ecosystem, this profession requires a nuanced understanding of national regulations, local cultural diversity, and technological advancements. By balancing strict adherence to frameworks like the Victorian Curriculum with the flexibility needed for inclusive pedagogy, curriculum developers ensure that students are well-prepared for global citizenship.</w:t>
      </w:r>
    </w:p>
    <w:p>
      <w:pPr>
        <w:pStyle w:val="BodyText"/>
      </w:pPr>
      <w:r>
        <w:t xml:space="preserve">As Melbourne continues to grow as a center for education and innovation, the demand for skilled curriculum developers will rise. Their ability to craft engaging, equitable, and future-focused learning experiences remains vital to the success of the Australian education system.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Curriculum Developer in Australia, Melbourne</dc:title>
  <dc:creator/>
  <dc:language>en</dc:language>
  <cp:keywords/>
  <dcterms:created xsi:type="dcterms:W3CDTF">2026-07-29T11:00:07Z</dcterms:created>
  <dcterms:modified xsi:type="dcterms:W3CDTF">2026-07-29T11:00:07Z</dcterms:modified>
</cp:coreProperties>
</file>

<file path=docProps/custom.xml><?xml version="1.0" encoding="utf-8"?>
<Properties xmlns="http://schemas.openxmlformats.org/officeDocument/2006/custom-properties" xmlns:vt="http://schemas.openxmlformats.org/officeDocument/2006/docPropsVTypes"/>
</file>