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Egypt</w:t>
      </w:r>
      <w:r>
        <w:t xml:space="preserve"> </w:t>
      </w:r>
      <w:r>
        <w:t xml:space="preserve">Cairo</w:t>
      </w:r>
    </w:p>
    <w:bookmarkStart w:id="20" w:name="term-paper"/>
    <w:p>
      <w:pPr>
        <w:pStyle w:val="Heading1"/>
      </w:pPr>
      <w:r>
        <w:t xml:space="preserve">Term Paper</w:t>
      </w:r>
    </w:p>
    <w:p>
      <w:pPr>
        <w:pStyle w:val="FirstParagraph"/>
      </w:pPr>
      <w:r>
        <w:br/>
      </w:r>
      <w:r>
        <w:br/>
      </w:r>
    </w:p>
    <w:p>
      <w:pPr>
        <w:pStyle w:val="BodyText"/>
      </w:pPr>
      <w:r>
        <w:rPr>
          <w:bCs/>
          <w:b/>
        </w:rPr>
        <w:t xml:space="preserve">Title:</w:t>
      </w:r>
      <w:r>
        <w:t xml:space="preserve"> </w:t>
      </w:r>
      <w:r>
        <w:t xml:space="preserve">Strategic Alignment and Cultural Integration in Educational Frameworks:</w:t>
      </w:r>
      <w:r>
        <w:br/>
      </w:r>
      <w:r>
        <w:t xml:space="preserve">A Focus on the Curriculum Developer in Egypt Cairo</w:t>
      </w:r>
    </w:p>
    <w:p>
      <w:pPr>
        <w:pStyle w:val="BodyText"/>
      </w:pPr>
      <w:r>
        <w:br/>
      </w:r>
      <w:r>
        <w:br/>
      </w:r>
    </w:p>
    <w:p>
      <w:pPr>
        <w:pStyle w:val="BodyText"/>
      </w:pPr>
      <w:r>
        <w:t xml:space="preserve">Submitted for: Advanced Studies in Educational Leadership</w:t>
      </w:r>
      <w:r>
        <w:br/>
      </w:r>
      <w:r>
        <w:t xml:space="preserve">Date: October 26, 2023</w:t>
      </w:r>
      <w:r>
        <w:br/>
      </w:r>
      <w:r>
        <w:t xml:space="preserve">Region of Focus: Egypt Cairo Metropolitan Area and Beyond</w:t>
      </w:r>
    </w:p>
    <w:bookmarkEnd w:id="20"/>
    <w:bookmarkStart w:id="21" w:name="i.-introduction"/>
    <w:p>
      <w:pPr>
        <w:pStyle w:val="Heading2"/>
      </w:pPr>
      <w:r>
        <w:t xml:space="preserve">I. Introduction</w:t>
      </w:r>
    </w:p>
    <w:p>
      <w:pPr>
        <w:pStyle w:val="FirstParagraph"/>
      </w:pPr>
      <w:r>
        <w:t xml:space="preserve">In the rapidly evolving landscape of global education, the integrity and efficacy of academic programs depend heavily on the individuals responsible for their design and implementation. Central to this process is the Curriculum Developer, a professional role that bridges pedagogical theory with practical classroom application. This Term Paper explores the multifaceted responsibilities of a Curriculum Developer, specifically examining their critical role within the educational ecosystem of Egypt Cairo. As one of Africa’s most populous urban centers and a historical hub of intellectual exchange, Cairo presents unique challenges and opportunities for educational reform. The curriculum developer in this context must navigate complex cultural dynamics, economic constraints, and national mandates to create learning experiences that are both globally competitive and locally relevant.</w:t>
      </w:r>
    </w:p>
    <w:p>
      <w:pPr>
        <w:pStyle w:val="BodyText"/>
      </w:pPr>
      <w:r>
        <w:t xml:space="preserve">The significance of the Curriculum Developer cannot be overstated in modern educational systems. They are not merely writers of textbooks or schedulers of classes; they are architects of cognitive development. In Egypt Cairo, where the student population is young and growing, the pressure to produce a workforce capable of driving national progress is immense. Therefore, this paper aims to analyze how a Curriculum Developer must adapt traditional models to fit the specific socio-economic and cultural realities of Egypt Cairo, ensuring that education serves as a catalyst for sustainable development.</w:t>
      </w:r>
    </w:p>
    <w:bookmarkEnd w:id="21"/>
    <w:bookmarkStart w:id="22" w:name="Xb0f697bc8c1f144e73065a206ef38730921426d"/>
    <w:p>
      <w:pPr>
        <w:pStyle w:val="Heading2"/>
      </w:pPr>
      <w:r>
        <w:t xml:space="preserve">II. The Role and Responsibilities of the Curriculum Developer</w:t>
      </w:r>
    </w:p>
    <w:p>
      <w:pPr>
        <w:pStyle w:val="FirstParagraph"/>
      </w:pPr>
      <w:r>
        <w:t xml:space="preserve">The primary function of a Curriculum Developer is to design, implement, and evaluate educational programs. This involves conducting needs assessments to identify gaps in current learning outcomes, selecting appropriate instructional materials, and establishing assessment criteria that accurately measure student proficiency. A key aspect of this role is alignment; ensuring that the curriculum aligns with national standards while also meeting international benchmarks for quality education.</w:t>
      </w:r>
    </w:p>
    <w:p>
      <w:pPr>
        <w:pStyle w:val="BodyText"/>
      </w:pPr>
      <w:r>
        <w:t xml:space="preserve">In the specific context of Egypt Cairo, the Curriculum Developer must possess a deep understanding of the Egyptian Ministry of Education’s policies. This includes adhering to national frameworks regarding Arabic language proficiency, Islamic or Christian studies depending on school type, and history. However, beyond compliance, an effective Curriculum Developer in this region must also integrate 21st-century skills such as critical thinking, digital literacy, and problem-solving into the syllabus. The developer acts as a mediator between state requirements and the innovative needs of students preparing for a globalized job market.</w:t>
      </w:r>
    </w:p>
    <w:bookmarkEnd w:id="22"/>
    <w:bookmarkStart w:id="23" w:name="Xf5adc8a28cc2ed59a33003355e9b4aa6c3aaa20"/>
    <w:p>
      <w:pPr>
        <w:pStyle w:val="Heading2"/>
      </w:pPr>
      <w:r>
        <w:t xml:space="preserve">III. Cultural and Contextual Adaptation in Egypt Cairo</w:t>
      </w:r>
    </w:p>
    <w:p>
      <w:pPr>
        <w:pStyle w:val="FirstParagraph"/>
      </w:pPr>
      <w:r>
        <w:t xml:space="preserve">Egypt Cairo is not merely a geographic location; it is a cultural entity with distinct social norms, historical significance, and linguistic characteristics. A Curriculum Developer operating in this environment must prioritize cultural relevance. For instance, when developing science or literature modules, the developer should incorporate local examples and case studies that resonate with students living in Cairo’s diverse neighborhoods.</w:t>
      </w:r>
    </w:p>
    <w:p>
      <w:pPr>
        <w:pStyle w:val="BodyText"/>
      </w:pPr>
      <w:r>
        <w:t xml:space="preserve">One of the critical challenges for a Curriculum Developer in Egypt Cairo is addressing the linguistic dichotomy present in many private and international schools, where English may be the medium of instruction for STEM (Science, Technology, Engineering, and Mathematics) subjects. The developer must ensure that language barriers do not impede conceptual understanding. This requires creating scaffolding materials that support bilingual learning while maintaining rigorous academic standards.</w:t>
      </w:r>
    </w:p>
    <w:p>
      <w:pPr>
        <w:pStyle w:val="BodyText"/>
      </w:pPr>
      <w:r>
        <w:t xml:space="preserve">Furthermore, the social fabric of Cairo includes a wide spectrum of socioeconomic classes. A Curriculum Developer must create inclusive content that is accessible to students from varying economic backgrounds. This may involve designing low-resource teaching strategies or integrating digital tools that can function in areas with intermittent internet connectivity, ensuring equity in educational access across different districts of Egypt Cairo.</w:t>
      </w:r>
    </w:p>
    <w:bookmarkEnd w:id="23"/>
    <w:bookmarkStart w:id="24" w:name="Xfdfaecc71408247be32ad6ed6d3c7d9d77f2be8"/>
    <w:p>
      <w:pPr>
        <w:pStyle w:val="Heading2"/>
      </w:pPr>
      <w:r>
        <w:t xml:space="preserve">IV. Navigating Technological Integration and Digital Transformation</w:t>
      </w:r>
    </w:p>
    <w:p>
      <w:pPr>
        <w:pStyle w:val="FirstParagraph"/>
      </w:pPr>
      <w:r>
        <w:t xml:space="preserve">The recent push toward digital transformation in Egyptian education has placed new demands on the Curriculum Developer. With the expansion of internet infrastructure and government initiatives to digitize classrooms, there is a pressing need for curricula that effectively integrate technology. The Curriculum Developer in Egypt Cairo must collaborate with instructional designers to create multimedia resources that engage digital-native students.</w:t>
      </w:r>
    </w:p>
    <w:p>
      <w:pPr>
        <w:pStyle w:val="BodyText"/>
      </w:pPr>
      <w:r>
        <w:t xml:space="preserve">This involves moving beyond simple digitization of textbooks to creating interactive learning environments. For example, a developer might design a history curriculum that uses virtual reality tours of Giza or Cairo’s historic districts, allowing students to engage with their heritage in immersive ways. Additionally, the developer must prepare teachers for this shift by providing professional development modules that explain how to utilize these new digital tools effectively within the classroom setting.</w:t>
      </w:r>
    </w:p>
    <w:bookmarkEnd w:id="24"/>
    <w:bookmarkStart w:id="25" w:name="Xfa471ca9ad4184ab8cb83dcfb1e4adfa8a19b88"/>
    <w:p>
      <w:pPr>
        <w:pStyle w:val="Heading2"/>
      </w:pPr>
      <w:r>
        <w:t xml:space="preserve">V. Challenges and Strategic Recommendations</w:t>
      </w:r>
    </w:p>
    <w:p>
      <w:pPr>
        <w:pStyle w:val="FirstParagraph"/>
      </w:pPr>
      <w:r>
        <w:t xml:space="preserve">Despite the clear benefits of a well-designed curriculum, Curriculum Developers in Egypt Cairo face significant challenges. Bureaucratic inertia often slows down the adoption of innovative materials. Furthermore, there is frequently a disconnect between university-level preparation for teachers and the practical realities of classroom management in crowded Egyptian schools.</w:t>
      </w:r>
    </w:p>
    <w:p>
      <w:pPr>
        <w:pStyle w:val="BodyText"/>
      </w:pPr>
      <w:r>
        <w:t xml:space="preserve">To address these issues, it is recommended that Curriculum Developers engage in continuous stakeholder consultation. This includes regular feedback loops with teachers, parents, and community leaders in Egypt Cairo. By fostering a collaborative approach, developers can ensure that the curriculum is not only theoretically sound but also practically viable. Additionally, partnerships with international educational organizations can provide valuable insights into best practices while allowing for local customization.</w:t>
      </w:r>
    </w:p>
    <w:bookmarkEnd w:id="25"/>
    <w:bookmarkStart w:id="26" w:name="vi.-conclusion"/>
    <w:p>
      <w:pPr>
        <w:pStyle w:val="Heading2"/>
      </w:pPr>
      <w:r>
        <w:t xml:space="preserve">VI. Conclusion</w:t>
      </w:r>
    </w:p>
    <w:p>
      <w:pPr>
        <w:pStyle w:val="FirstParagraph"/>
      </w:pPr>
      <w:r>
        <w:t xml:space="preserve">In conclusion, the Curriculum Developer plays a pivotal role in shaping the educational future of Egypt Cairo. This role requires a delicate balance between adhering to national standards and embracing global educational trends. By focusing on cultural relevance, technological integration, and inclusive design, Curriculum Developers can create robust frameworks that empower students to succeed both locally and internationally.</w:t>
      </w:r>
    </w:p>
    <w:p>
      <w:pPr>
        <w:pStyle w:val="BodyText"/>
      </w:pPr>
      <w:r>
        <w:t xml:space="preserve">As Egypt Cairo continues to grow as a metropolitan hub, the need for dynamic and responsive curricula will only increase. The Curriculum Developer must therefore remain agile, continuously updating their methodologies to reflect the changing needs of society. Ultimately, the success of educational initiatives in this region depends on the ability of these developers to translate policy into practice, ensuring that every student in Egypt Cairo has access to high-quality, meaningful education.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Curriculum Developer in Egypt Cairo</dc:title>
  <dc:creator/>
  <dc:language>en</dc:language>
  <cp:keywords/>
  <dcterms:created xsi:type="dcterms:W3CDTF">2026-07-29T10:03:50Z</dcterms:created>
  <dcterms:modified xsi:type="dcterms:W3CDTF">2026-07-29T10:03:50Z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