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France</w:t>
      </w:r>
      <w:r>
        <w:t xml:space="preserve"> </w:t>
      </w:r>
      <w:r>
        <w:t xml:space="preserve">Paris</w:t>
      </w:r>
    </w:p>
    <w:bookmarkStart w:id="29" w:name="X5533c21b62b15d1ffed7813d9e086f251a45921"/>
    <w:p>
      <w:pPr>
        <w:pStyle w:val="Heading1"/>
      </w:pPr>
      <w:r>
        <w:t xml:space="preserve">The Strategic Role of a Curriculum Developer in the Educational Landscape of France Paris</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Subject:</w:t>
      </w:r>
      <w:r>
        <w:t xml:space="preserve"> </w:t>
      </w:r>
      <w:r>
        <w:t xml:space="preserve">Educational Administration &amp; Pedagogical Strategy</w:t>
      </w:r>
    </w:p>
    <w:bookmarkStart w:id="20" w:name="i.-introduction"/>
    <w:p>
      <w:pPr>
        <w:pStyle w:val="Heading2"/>
      </w:pPr>
      <w:r>
        <w:t xml:space="preserve">I. Introduction</w:t>
      </w:r>
    </w:p>
    <w:p>
      <w:pPr>
        <w:pStyle w:val="FirstParagraph"/>
      </w:pPr>
      <w:r>
        <w:t xml:space="preserve">The educational ecosystem is a dynamic entity, constantly evolving to meet the sociological, economic, and technological demands of modern society. Within this complex framework, the role of the Curriculum Developer emerges not merely as an administrative function but as a strategic imperative. This term paper explores the multifaceted responsibilities of a Curriculum Developer within the specific context of France Paris. As one of Europe’s most culturally rich and academically rigorous cities, Paris presents unique challenges and opportunities for educational design. The interplay between national mandates from the</w:t>
      </w:r>
      <w:r>
        <w:t xml:space="preserve"> </w:t>
      </w:r>
      <w:r>
        <w:rPr>
          <w:iCs/>
          <w:i/>
        </w:rPr>
        <w:t xml:space="preserve">Ministère de l'Éducation Nationale</w:t>
      </w:r>
      <w:r>
        <w:t xml:space="preserve"> </w:t>
      </w:r>
      <w:r>
        <w:t xml:space="preserve">and local pedagogical innovations requires a Curriculum Developer who is both a guardian of academic standards and an innovator in learning methodologies.</w:t>
      </w:r>
    </w:p>
    <w:p>
      <w:pPr>
        <w:pStyle w:val="BodyText"/>
      </w:pPr>
      <w:r>
        <w:t xml:space="preserve">The primary objective of this document is to analyze how a Curriculum Developer operates within the French system, specifically addressing the tension between centralization and decentralization, the integration of digital technologies, and the necessity for inclusive pedagogical frameworks. By examining these factors, we can understand why proficiency in curriculum design is critical for maintaining educational excellence in France Paris.</w:t>
      </w:r>
    </w:p>
    <w:bookmarkEnd w:id="20"/>
    <w:bookmarkStart w:id="21" w:name="Xd3fb04eb3592659beb0db2673294bc038b5f2b9"/>
    <w:p>
      <w:pPr>
        <w:pStyle w:val="Heading2"/>
      </w:pPr>
      <w:r>
        <w:t xml:space="preserve">II. The Contextual Landscape: Education in France Paris</w:t>
      </w:r>
    </w:p>
    <w:p>
      <w:pPr>
        <w:pStyle w:val="FirstParagraph"/>
      </w:pPr>
      <w:r>
        <w:t xml:space="preserve">To understand the role of a Curriculum Developer, one must first grasp the structural environment of education in France. The French education system is famously centralized, characterized by a uniform national curriculum that applies across the country. However, recent reforms have introduced a degree of autonomy to schools and academies, allowing for local adaptation. In Paris specifically, this dynamic is intensified by high demographic density and significant socio-economic diversity.</w:t>
      </w:r>
    </w:p>
    <w:p>
      <w:pPr>
        <w:pStyle w:val="BodyText"/>
      </w:pPr>
      <w:r>
        <w:t xml:space="preserve">A Curriculum Developer in France Paris must navigate this dual reality. On one hand, they must ensure strict adherence to the national programs defined by the Ministry of Education in Paris. On the other hand, they must tailor these programs to address the specific needs of students in various arrondissements, ranging from elite preparatory classes (</w:t>
      </w:r>
      <w:r>
        <w:rPr>
          <w:iCs/>
          <w:i/>
        </w:rPr>
        <w:t xml:space="preserve">classes préparatoires</w:t>
      </w:r>
      <w:r>
        <w:t xml:space="preserve">) in central districts to schools facing greater socio-economic challenges in suburban peripheries. This duality requires a Curriculum Developer who possesses deep knowledge of national legislation while remaining agile enough to implement localized pedagogical strategies.</w:t>
      </w:r>
    </w:p>
    <w:bookmarkEnd w:id="21"/>
    <w:bookmarkStart w:id="25" w:name="X8acacdb6d24977969749b46621987b2ac1f556b"/>
    <w:p>
      <w:pPr>
        <w:pStyle w:val="Heading2"/>
      </w:pPr>
      <w:r>
        <w:t xml:space="preserve">III. Core Responsibilities of the Curriculum Developer</w:t>
      </w:r>
    </w:p>
    <w:bookmarkStart w:id="22" w:name="X082ba8419c777621e8d8ba9cd8bae976ceabdd3"/>
    <w:p>
      <w:pPr>
        <w:pStyle w:val="Heading3"/>
      </w:pPr>
      <w:r>
        <w:t xml:space="preserve">A. Alignment with National Standards and Competency-Based Approaches</w:t>
      </w:r>
    </w:p>
    <w:p>
      <w:pPr>
        <w:pStyle w:val="FirstParagraph"/>
      </w:pPr>
      <w:r>
        <w:t xml:space="preserve">The modern French curriculum has shifted towards a competency-based approach (</w:t>
      </w:r>
      <w:r>
        <w:rPr>
          <w:iCs/>
          <w:i/>
        </w:rPr>
        <w:t xml:space="preserve">pédagogie par compétences</w:t>
      </w:r>
      <w:r>
        <w:t xml:space="preserve">). Unlike traditional models that focused solely on content transmission, this approach emphasizes the application of knowledge in real-world situations. A Curriculum Developer is responsible for mapping learning outcomes to specific competencies defined by the national framework. In France Paris, where competition for higher education is fierce, this alignment ensures that students are not only academically proficient but also equipped with critical thinking and analytical skills required by universities such as the Sorbonne or Sciences Po.</w:t>
      </w:r>
    </w:p>
    <w:bookmarkEnd w:id="22"/>
    <w:bookmarkStart w:id="23" w:name="b.-integration-of-digital-pedagogy"/>
    <w:p>
      <w:pPr>
        <w:pStyle w:val="Heading3"/>
      </w:pPr>
      <w:r>
        <w:t xml:space="preserve">B. Integration of Digital Pedagogy</w:t>
      </w:r>
    </w:p>
    <w:p>
      <w:pPr>
        <w:pStyle w:val="FirstParagraph"/>
      </w:pPr>
      <w:r>
        <w:t xml:space="preserve">The digital transformation of education has accelerated post-pandemic. In France Paris, there is a strong governmental push for the integration of digital tools in classrooms (</w:t>
      </w:r>
      <w:r>
        <w:rPr>
          <w:iCs/>
          <w:i/>
        </w:rPr>
        <w:t xml:space="preserve">e-scolarité</w:t>
      </w:r>
      <w:r>
        <w:t xml:space="preserve">). A Curriculum Developer plays a pivotal role in selecting and integrating these technologies not as mere add-ons, but as integral components of the learning process. This involves designing modules that utilize educational software, virtual reality in historical or scientific contexts, and online collaborative platforms. The developer must ensure that digital integration enhances rather than distracts from pedagogical goals, adhering to strict data privacy regulations (GDPR) prevalent in France.</w:t>
      </w:r>
    </w:p>
    <w:bookmarkEnd w:id="23"/>
    <w:bookmarkStart w:id="24" w:name="c.-promoting-inclusivity-and-equity"/>
    <w:p>
      <w:pPr>
        <w:pStyle w:val="Heading3"/>
      </w:pPr>
      <w:r>
        <w:t xml:space="preserve">C. Promoting Inclusivity and Equity</w:t>
      </w:r>
    </w:p>
    <w:p>
      <w:pPr>
        <w:pStyle w:val="FirstParagraph"/>
      </w:pPr>
      <w:r>
        <w:t xml:space="preserve">Social cohesion is a cornerstone of the French Republican model. Consequently, Curriculum Developers in Paris must design curricula that promote inclusivity for students from diverse backgrounds, including those with special educational needs (</w:t>
      </w:r>
      <w:r>
        <w:rPr>
          <w:iCs/>
          <w:i/>
        </w:rPr>
        <w:t xml:space="preserve">ULIS</w:t>
      </w:r>
      <w:r>
        <w:t xml:space="preserve"> </w:t>
      </w:r>
      <w:r>
        <w:t xml:space="preserve">units) and non-native French speakers. This requires the creation of differentiated instruction materials and assessment methods that are fair yet challenging. The developer must ensure that the curriculum does not reinforce existing social inequalities but instead serves as a vehicle for social mobility, a key expectation of the Parisian educational community.</w:t>
      </w:r>
    </w:p>
    <w:bookmarkEnd w:id="24"/>
    <w:bookmarkEnd w:id="25"/>
    <w:bookmarkStart w:id="26" w:name="Xb72f055f7bfa850351a14f9a422c21404d5c118"/>
    <w:p>
      <w:pPr>
        <w:pStyle w:val="Heading2"/>
      </w:pPr>
      <w:r>
        <w:t xml:space="preserve">IV. Challenges Facing Curriculum Developers in France Paris</w:t>
      </w:r>
    </w:p>
    <w:p>
      <w:pPr>
        <w:pStyle w:val="FirstParagraph"/>
      </w:pPr>
      <w:r>
        <w:t xml:space="preserve">Despite the clear objectives, Curriculum Developers face significant hurdles. Firstly, teacher resistance to change remains a barrier. In a system that values traditional academic rigor, introducing innovative pedagogical methods requires careful management and professional development support. The developer must act as a change agent, providing training and resources to help teachers adapt.</w:t>
      </w:r>
    </w:p>
    <w:p>
      <w:pPr>
        <w:pStyle w:val="BodyText"/>
      </w:pPr>
      <w:r>
        <w:t xml:space="preserve">Secondly, the rapid pace of technological change often outstrips the speed of bureaucratic approval in France. Curriculum Developers must anticipate future trends while navigating the slow-moving regulatory frameworks. This requires foresight and strategic planning to ensure that curricula remain relevant without violating current regulations.</w:t>
      </w:r>
    </w:p>
    <w:bookmarkEnd w:id="26"/>
    <w:bookmarkStart w:id="27" w:name="v.-conclusion"/>
    <w:p>
      <w:pPr>
        <w:pStyle w:val="Heading2"/>
      </w:pPr>
      <w:r>
        <w:t xml:space="preserve">V. Conclusion</w:t>
      </w:r>
    </w:p>
    <w:p>
      <w:pPr>
        <w:pStyle w:val="FirstParagraph"/>
      </w:pPr>
      <w:r>
        <w:t xml:space="preserve">In conclusion, the role of a Curriculum Developer in France Paris is complex and multidimensional. It demands a sophisticated blend of expertise in national educational law, pedagogical innovation, and social awareness. The developer is not just a designer of syllabi but an architect of student potential within the unique cultural and academic fabric of Paris.</w:t>
      </w:r>
    </w:p>
    <w:p>
      <w:pPr>
        <w:pStyle w:val="BodyText"/>
      </w:pPr>
      <w:r>
        <w:t xml:space="preserve">As the educational landscape continues to evolve with digitalization and globalization, the Curriculum Developer will remain at the forefront of ensuring that French education maintains its global reputation for excellence while adapting to local needs. For stakeholders in France Paris, investing in robust curriculum development processes is essential for fostering a generation of learners who are academically rigorous, digitally fluent, and socially cohesive. The success of any educational institution in Paris ultimately hinges on the ability to create curricula that bridge the gap between state mandates and student realities.</w:t>
      </w:r>
    </w:p>
    <w:bookmarkEnd w:id="27"/>
    <w:bookmarkStart w:id="28" w:name="vi.-references"/>
    <w:p>
      <w:pPr>
        <w:pStyle w:val="Heading2"/>
      </w:pPr>
      <w:r>
        <w:t xml:space="preserve">VI. References</w:t>
      </w:r>
    </w:p>
    <w:p>
      <w:pPr>
        <w:pStyle w:val="FirstParagraph"/>
      </w:pPr>
      <w:r>
        <w:rPr>
          <w:iCs/>
          <w:i/>
        </w:rPr>
        <w:t xml:space="preserve">Note: In an academic setting, this section would contain detailed citations from French Ministry of Education publications, pedagogical journals, and local Parisian academic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a Curriculum Developer in the Educational Landscape of France Paris</dc:title>
  <dc:creator/>
  <dc:language>en</dc:language>
  <cp:keywords/>
  <dcterms:created xsi:type="dcterms:W3CDTF">2026-07-29T12:34:53Z</dcterms:created>
  <dcterms:modified xsi:type="dcterms:W3CDTF">2026-07-29T12:34:53Z</dcterms:modified>
</cp:coreProperties>
</file>

<file path=docProps/custom.xml><?xml version="1.0" encoding="utf-8"?>
<Properties xmlns="http://schemas.openxmlformats.org/officeDocument/2006/custom-properties" xmlns:vt="http://schemas.openxmlformats.org/officeDocument/2006/docPropsVTypes"/>
</file>