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Evolution of the Curriculum Developer in Germany Munich</dc:title>
  <dc:creator/>
  <dc:language>en</dc:language>
  <cp:keywords/>
  <dcterms:created xsi:type="dcterms:W3CDTF">2026-09-24T00:37:37Z</dcterms:created>
  <dcterms:modified xsi:type="dcterms:W3CDTF">2026-09-24T00:37:37Z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