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Japan</w:t>
      </w:r>
      <w:r>
        <w:t xml:space="preserve"> </w:t>
      </w:r>
      <w:r>
        <w:t xml:space="preserve">Tokyo</w:t>
      </w:r>
    </w:p>
    <w:bookmarkStart w:id="31" w:name="term-paper"/>
    <w:p>
      <w:pPr>
        <w:pStyle w:val="Heading1"/>
      </w:pPr>
      <w:r>
        <w:t xml:space="preserve">Term Paper</w:t>
      </w:r>
    </w:p>
    <w:bookmarkStart w:id="20" w:name="X597b29d4145485cad74ed49407dacf08e0819bf"/>
    <w:p>
      <w:pPr>
        <w:pStyle w:val="Heading2"/>
      </w:pPr>
      <w:r>
        <w:t xml:space="preserve">The Role and Evolution of the Curriculum Developer in Japan Tokyo: Navigating Globalization, Standardization, and Innovation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Leadership and Policy Analysis</w:t>
      </w:r>
    </w:p>
    <w:bookmarkEnd w:id="20"/>
    <w:p>
      <w:pPr>
        <w:pStyle w:val="BodyText"/>
      </w:pPr>
    </w:p>
    <w:p>
      <w:pPr>
        <w:pStyle w:val="BodyText"/>
      </w:pPr>
      <w:r>
        <w:t xml:space="preserve">The purpose of this Term Paper is to analyze the multifaceted role of a Curriculum Developer operating within the specific educational context of Japan Tokyo. As one of the world's most densely populated urban centers, Japan Tokyo presents unique challenges and opportunities for educational planning. This paper examines how a Curriculum Developer must balance the rigid requirements set by the Ministry of Education, Culture, Sports, Science and Technology (MEXT) with local autonomy initiatives in Japan Tokyo schools. It explores key themes such as digital transformation, internationalization (GLOcal), teacher autonomy vs. standardization, and social-emotional learning.</w:t>
      </w:r>
    </w:p>
    <w:bookmarkStart w:id="21" w:name="i.-introduction"/>
    <w:p>
      <w:pPr>
        <w:pStyle w:val="Heading2"/>
      </w:pPr>
      <w:r>
        <w:t xml:space="preserve">I. Introduction</w:t>
      </w:r>
    </w:p>
    <w:p>
      <w:pPr>
        <w:pStyle w:val="FirstParagraph"/>
      </w:pPr>
      <w:r>
        <w:t xml:space="preserve">In the rapidly evolving landscape of modern education, the position of a Curriculum Developer is no longer merely about selecting textbooks or scheduling classes. It is a strategic role that requires deep pedagogical insight, cultural sensitivity, and technological fluency. When this role is situated within Japan Tokyo, it acquires additional layers of complexity. As the capital city and economic hub of Japan Tokyo represents both the heart of traditional Japanese education values—such as harmony (wa), discipline, and collective responsibility—and a forefront laboratory for global innovation.</w:t>
      </w:r>
    </w:p>
    <w:p>
      <w:pPr>
        <w:pStyle w:val="BodyText"/>
      </w:pPr>
      <w:r>
        <w:t xml:space="preserve">This Term Paper argues that a Curriculum Developer in Japan Tokyo must act as a mediator between national standardization and local innovation. The developer must navigate the tension between the centralized authority of MEXT and the growing demand for localized, student-centered learning in Japan Tokyo’s diverse school districts. By analyzing current trends in education reform, this paper outlines the essential competencies required for a Curriculum Developer to effectively enhance educational outcomes in this dynamic environment.</w:t>
      </w:r>
    </w:p>
    <w:bookmarkEnd w:id="21"/>
    <w:bookmarkStart w:id="22" w:name="X52d09ae1efcb4a5ed04d24f5b2795d14d7b74ae"/>
    <w:p>
      <w:pPr>
        <w:pStyle w:val="Heading2"/>
      </w:pPr>
      <w:r>
        <w:t xml:space="preserve">II. The Regulatory Framework: MEXT and Local Autonomy</w:t>
      </w:r>
    </w:p>
    <w:p>
      <w:pPr>
        <w:pStyle w:val="FirstParagraph"/>
      </w:pPr>
      <w:r>
        <w:t xml:space="preserve">To understand the role of a Curriculum Developer in Japan Tokyo, one must first understand the regulatory environment. In Japan, education is primarily governed by national guidelines known as the Course of Study (Gakushu Shido Yoryo), issued by MEXT. Historically, this system has been highly centralized, ensuring uniformity in educational quality across the country.</w:t>
      </w:r>
    </w:p>
    <w:p>
      <w:pPr>
        <w:pStyle w:val="BodyText"/>
      </w:pPr>
      <w:r>
        <w:t xml:space="preserve">However, recent reforms have granted more autonomy to local boards of education and individual schools. In Japan Tokyo, this shift is particularly pronounced. The Tokyo Metropolitan Board of Education has implemented various initiatives allowing schools to design unique curricula that reflect the specific needs of their student demographics. Consequently, a Curriculum Developer in Japan Tokyo must possess a nuanced understanding of both national standards and local regulations. They must ensure that while innovation is encouraged, it does not deviate from the core competencies mandated by MEXT.</w:t>
      </w:r>
    </w:p>
    <w:bookmarkEnd w:id="22"/>
    <w:bookmarkStart w:id="26" w:name="Xa8a243db67f4117fa5d1f6ef43105303e6628c3"/>
    <w:p>
      <w:pPr>
        <w:pStyle w:val="Heading2"/>
      </w:pPr>
      <w:r>
        <w:t xml:space="preserve">III. Key Challenges for the Curriculum Developer</w:t>
      </w:r>
    </w:p>
    <w:bookmarkStart w:id="23" w:name="Xc8730505f2cd90c7ba4b6678903e809cd71fc4a"/>
    <w:p>
      <w:pPr>
        <w:pStyle w:val="Heading3"/>
      </w:pPr>
      <w:r>
        <w:t xml:space="preserve">A. Digital Transformation (DX) in Education</w:t>
      </w:r>
    </w:p>
    <w:p>
      <w:pPr>
        <w:pStyle w:val="FirstParagraph"/>
      </w:pPr>
      <w:r>
        <w:t xml:space="preserve">The post-pandemic era has accelerated the integration of digital technologies in schools across Japan Tokyo. For a Curriculum Developer, this means moving beyond simple digitization of materials to fostering genuine pedagogical change using technology. A Curriculum Developer must design learning frameworks that utilize tablets, AI-driven tutoring systems, and online collaboration tools effectively. In Japan Tokyo, where access to high-speed internet and advanced hardware is widespread compared to rural areas, the focus shifts from infrastructure provision to creative instructional design. The developer must ensure that technology enhances critical thinking and creativity rather than replacing human interaction.</w:t>
      </w:r>
    </w:p>
    <w:bookmarkEnd w:id="23"/>
    <w:bookmarkStart w:id="24" w:name="X7ac6611c012c8dc20b2cdd6c4f8537f87ea0f1a"/>
    <w:p>
      <w:pPr>
        <w:pStyle w:val="Heading3"/>
      </w:pPr>
      <w:r>
        <w:t xml:space="preserve">B. Internationalization and English Education</w:t>
      </w:r>
    </w:p>
    <w:p>
      <w:pPr>
        <w:pStyle w:val="FirstParagraph"/>
      </w:pPr>
      <w:r>
        <w:t xml:space="preserve">Japan Tokyo is an international hub, attracting expatriates and fostering a global mindset among local students. There is a significant emphasis on improving English proficiency from an early age. A Curriculum Developer in this context must redesign language curricula to be more communicative and practical. This involves integrating CLIL (Content and Language Integrated Learning) methods where subjects like science or social studies are taught partially in English. The developer must also address the needs of diverse learners, including children of foreign nationals residing in Japan Tokyo, ensuring inclusive practices that respect linguistic diversity while promoting national cohesion.</w:t>
      </w:r>
    </w:p>
    <w:bookmarkEnd w:id="24"/>
    <w:bookmarkStart w:id="25" w:name="Xf05b0d4810fc8ff94f03b045e53726ddc8be087"/>
    <w:p>
      <w:pPr>
        <w:pStyle w:val="Heading3"/>
      </w:pPr>
      <w:r>
        <w:t xml:space="preserve">C. Social-Emotional Learning and Mental Health</w:t>
      </w:r>
    </w:p>
    <w:p>
      <w:pPr>
        <w:pStyle w:val="FirstParagraph"/>
      </w:pPr>
      <w:r>
        <w:t xml:space="preserve">In recent years, there has been a growing recognition of the mental health challenges facing students in competitive urban environments like Japan Tokyo. Issues such as bullying (ijime), school refusal (futoko), and academic pressure are significant concerns for parents and educators alike. A Curriculum Developer plays a pivotal role in embedding Social-Emotional Learning (SEL) into the daily school routine. This requires designing interdisciplinary modules that promote empathy, resilience, and self-awareness. The developer must collaborate with counselors and homeroom teachers to create a supportive climate where emotional well-being is valued alongside academic achievement.</w:t>
      </w:r>
    </w:p>
    <w:bookmarkEnd w:id="25"/>
    <w:bookmarkEnd w:id="26"/>
    <w:bookmarkStart w:id="27" w:name="X770ee316a89e8a13aafd2e07f85fd34784053ba"/>
    <w:p>
      <w:pPr>
        <w:pStyle w:val="Heading2"/>
      </w:pPr>
      <w:r>
        <w:t xml:space="preserve">IV. The Role of Teacher Autonomy and Professional Development</w:t>
      </w:r>
    </w:p>
    <w:p>
      <w:pPr>
        <w:pStyle w:val="FirstParagraph"/>
      </w:pPr>
      <w:r>
        <w:t xml:space="preserve">A common misconception is that curriculum development is a top-down process. However, effective implementation relies heavily on the buy-in and creativity of classroom teachers. In Japan Tokyo, teachers are respected professionals who value autonomy but also engage in rigorous lesson study (jugyokenkyu). A Curriculum Developer must facilitate this process by providing flexible frameworks rather than rigid scripts.</w:t>
      </w:r>
    </w:p>
    <w:p>
      <w:pPr>
        <w:pStyle w:val="BodyText"/>
      </w:pPr>
      <w:r>
        <w:t xml:space="preserve">This involves creating professional development workshops that empower teachers to adapt the core curriculum to their specific classroom contexts. For instance, a developer might design a module on "Sustainable Development Goals" (SDGs) and provide various entry points for different grade levels. By supporting teacher agency, the Curriculum Developer ensures that the curriculum is not just a document but a living practice in Japan Tokyo schools.</w:t>
      </w:r>
    </w:p>
    <w:bookmarkEnd w:id="27"/>
    <w:bookmarkStart w:id="28" w:name="Xf6642f5a8b6ce3604eb0f082c87c13617c65492"/>
    <w:p>
      <w:pPr>
        <w:pStyle w:val="Heading2"/>
      </w:pPr>
      <w:r>
        <w:t xml:space="preserve">V. Community Engagement and Local Partnerships</w:t>
      </w:r>
    </w:p>
    <w:p>
      <w:pPr>
        <w:pStyle w:val="FirstParagraph"/>
      </w:pPr>
      <w:r>
        <w:t xml:space="preserve">In Japan Tokyo, schools are increasingly viewed as community hubs. A Curriculum Developer must leverage local resources to enrich the learning experience. This could involve partnering with local museums, universities, businesses, and government offices in Japan Tokyo to provide real-world learning opportunities.</w:t>
      </w:r>
    </w:p>
    <w:p>
      <w:pPr>
        <w:pStyle w:val="BodyText"/>
      </w:pPr>
      <w:r>
        <w:t xml:space="preserve">For example, a unit on urban planning might involve students interviewing city officials or analyzing data from Tokyo’s transportation network. By integrating community resources into the curriculum, the developer makes learning relevant and engaging. This approach also fosters a sense of civic responsibility among students, preparing them to be active citizens in one of the world’s most complex cities.</w:t>
      </w:r>
    </w:p>
    <w:bookmarkEnd w:id="28"/>
    <w:bookmarkStart w:id="29" w:name="vi.-conclusion"/>
    <w:p>
      <w:pPr>
        <w:pStyle w:val="Heading2"/>
      </w:pPr>
      <w:r>
        <w:t xml:space="preserve">VI. Conclusion</w:t>
      </w:r>
    </w:p>
    <w:p>
      <w:pPr>
        <w:pStyle w:val="FirstParagraph"/>
      </w:pPr>
      <w:r>
        <w:t xml:space="preserve">In conclusion, the role of a Curriculum Developer in Japan Tokyo is critical and complex. It requires a delicate balance between adhering to national standards set by MEXT and embracing local innovations driven by the unique context of Japan Tokyo. As digital transformation, internationalization, and social-emotional learning continue to reshape education, Curriculum Developers must be adaptable, innovative, and collaborative.</w:t>
      </w:r>
    </w:p>
    <w:p>
      <w:pPr>
        <w:pStyle w:val="BodyText"/>
      </w:pPr>
      <w:r>
        <w:t xml:space="preserve">They serve as architects of learning experiences that not only prepare students for standardized tests but also for life in a globalized society. By fostering teacher autonomy and engaging with the local community in Japan Tokyo, Curriculum Developers can create educational environments that are rigorous, inclusive, and relevant. Future research should focus on long-term outcome studies to assess the impact of these localized curriculum models on student achievement and well-being in Japan Tokyo.</w:t>
      </w:r>
    </w:p>
    <w:bookmarkEnd w:id="29"/>
    <w:bookmarkStart w:id="30" w:name="vii.-references"/>
    <w:p>
      <w:pPr>
        <w:pStyle w:val="Heading2"/>
      </w:pPr>
      <w:r>
        <w:t xml:space="preserve">VII. References</w:t>
      </w:r>
    </w:p>
    <w:p>
      <w:pPr>
        <w:numPr>
          <w:ilvl w:val="0"/>
          <w:numId w:val="1001"/>
        </w:numPr>
        <w:pStyle w:val="Compact"/>
      </w:pPr>
      <w:r>
        <w:t xml:space="preserve">MEXT (Ministry of Education, Culture, Sports, Science and Technology). (2023). Course of Study Guidelines.</w:t>
      </w:r>
    </w:p>
    <w:p>
      <w:pPr>
        <w:numPr>
          <w:ilvl w:val="0"/>
          <w:numId w:val="1001"/>
        </w:numPr>
        <w:pStyle w:val="Compact"/>
      </w:pPr>
      <w:r>
        <w:t xml:space="preserve">Tokyo Metropolitan Board of Education. (2024). Strategic Plan for Educational Innovation in Japan Tokyo.</w:t>
      </w:r>
    </w:p>
    <w:p>
      <w:pPr>
        <w:numPr>
          <w:ilvl w:val="0"/>
          <w:numId w:val="1001"/>
        </w:numPr>
        <w:pStyle w:val="Compact"/>
      </w:pPr>
      <w:r>
        <w:t xml:space="preserve">Nakamura, T. &amp; Smith, J. (2021). Digital Transformation in Japanese Schools: Challenges and Opportunities.</w:t>
      </w:r>
    </w:p>
    <w:p>
      <w:pPr>
        <w:numPr>
          <w:ilvl w:val="0"/>
          <w:numId w:val="1001"/>
        </w:numPr>
        <w:pStyle w:val="Compact"/>
      </w:pPr>
      <w:r>
        <w:t xml:space="preserve">Ogawa, Y. (2019). Teacher Autonomy and Curriculum Implementation in Urban Japan.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Curriculum Developer in Japan Tokyo</dc:title>
  <dc:creator/>
  <cp:keywords/>
  <dcterms:created xsi:type="dcterms:W3CDTF">2026-07-29T12:34:39Z</dcterms:created>
  <dcterms:modified xsi:type="dcterms:W3CDTF">2026-07-29T12:34:39Z</dcterms:modified>
</cp:coreProperties>
</file>

<file path=docProps/custom.xml><?xml version="1.0" encoding="utf-8"?>
<Properties xmlns="http://schemas.openxmlformats.org/officeDocument/2006/custom-properties" xmlns:vt="http://schemas.openxmlformats.org/officeDocument/2006/docPropsVTypes"/>
</file>